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12241243"/>
        <w:docPartObj>
          <w:docPartGallery w:val="Cover Pages"/>
          <w:docPartUnique/>
        </w:docPartObj>
      </w:sdtPr>
      <w:sdtEndPr>
        <w:rPr>
          <w:rFonts w:ascii="Century Gothic" w:eastAsia="Times New Roman" w:hAnsi="Century Gothic" w:cs="Times New Roman"/>
          <w:b/>
          <w:bCs/>
          <w:sz w:val="20"/>
          <w:szCs w:val="24"/>
        </w:rPr>
      </w:sdtEndPr>
      <w:sdtContent>
        <w:p w:rsidR="00A118EF" w:rsidRPr="00A118EF" w:rsidRDefault="00A118EF" w:rsidP="00A118EF">
          <w:pPr>
            <w:pStyle w:val="Titre"/>
            <w:rPr>
              <w:b/>
            </w:rPr>
          </w:pPr>
          <w:r w:rsidRPr="00A118EF">
            <w:rPr>
              <w:b/>
            </w:rPr>
            <w:t>REPUBLIQUE DU NIGER</w:t>
          </w:r>
        </w:p>
        <w:p w:rsidR="00A118EF" w:rsidRPr="00A118EF" w:rsidRDefault="00A118EF" w:rsidP="00A118EF">
          <w:pPr>
            <w:spacing w:after="240"/>
            <w:jc w:val="center"/>
            <w:rPr>
              <w:b/>
              <w:sz w:val="16"/>
            </w:rPr>
          </w:pPr>
          <w:r w:rsidRPr="00A118EF">
            <w:rPr>
              <w:b/>
              <w:sz w:val="16"/>
            </w:rPr>
            <w:t>FRATERNITE-TRAVAIL-PROGRES</w:t>
          </w:r>
        </w:p>
        <w:p w:rsidR="00A118EF" w:rsidRDefault="00A118EF" w:rsidP="007229A8">
          <w:pPr>
            <w:jc w:val="center"/>
          </w:pPr>
          <w:r>
            <w:t>MINISTERE DU PLAN</w:t>
          </w:r>
        </w:p>
        <w:p w:rsidR="00A118EF" w:rsidRPr="007229A8" w:rsidRDefault="00A118EF" w:rsidP="007229A8">
          <w:pPr>
            <w:jc w:val="center"/>
            <w:rPr>
              <w:b/>
              <w:sz w:val="36"/>
              <w:szCs w:val="36"/>
            </w:rPr>
          </w:pPr>
          <w:r w:rsidRPr="007229A8">
            <w:rPr>
              <w:b/>
              <w:sz w:val="36"/>
              <w:szCs w:val="36"/>
            </w:rPr>
            <w:t>Institut National de la Statistique</w:t>
          </w:r>
        </w:p>
        <w:p w:rsidR="00A118EF" w:rsidRDefault="00A118EF" w:rsidP="00A118EF">
          <w:pPr>
            <w:pStyle w:val="Corpsdetexte"/>
            <w:spacing w:before="960"/>
            <w:rPr>
              <w:b/>
              <w:bCs/>
            </w:rPr>
          </w:pPr>
          <w:r>
            <w:rPr>
              <w:b/>
              <w:bCs/>
              <w:noProof/>
              <w:color w:val="0000FF"/>
              <w:sz w:val="36"/>
            </w:rPr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2156460</wp:posOffset>
                </wp:positionH>
                <wp:positionV relativeFrom="page">
                  <wp:posOffset>1590676</wp:posOffset>
                </wp:positionV>
                <wp:extent cx="1590675" cy="2000250"/>
                <wp:effectExtent l="19050" t="0" r="9525" b="0"/>
                <wp:wrapNone/>
                <wp:docPr id="11" name="Imag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A118EF" w:rsidRDefault="00FE642C" w:rsidP="00A118EF">
          <w:pPr>
            <w:pStyle w:val="Sansinterligne"/>
            <w:rPr>
              <w:rFonts w:asciiTheme="majorHAnsi" w:eastAsiaTheme="majorEastAsia" w:hAnsiTheme="majorHAnsi" w:cstheme="majorBidi"/>
              <w:sz w:val="72"/>
              <w:szCs w:val="72"/>
            </w:rPr>
          </w:pPr>
          <w:r w:rsidRPr="00FE642C">
            <w:rPr>
              <w:rFonts w:eastAsiaTheme="majorEastAsia" w:cstheme="majorBidi"/>
              <w:noProof/>
              <w:lang w:eastAsia="fr-FR"/>
            </w:rPr>
            <w:pict>
              <v:rect id="Rectangle 7" o:spid="_x0000_s1026" style="position:absolute;margin-left:0;margin-top:0;width:623.95pt;height:30.1pt;z-index:251664384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" o:allowincell="f" fillcolor="#4bacc6 [3208]" strokecolor="#31849b [2408]">
                <w10:wrap anchorx="page" anchory="page"/>
              </v:rect>
            </w:pict>
          </w:r>
          <w:r w:rsidRPr="00FE642C">
            <w:rPr>
              <w:rFonts w:eastAsiaTheme="majorEastAsia" w:cstheme="majorBidi"/>
              <w:noProof/>
              <w:lang w:eastAsia="fr-FR"/>
            </w:rPr>
            <w:pict>
              <v:rect id="Rectangle 10" o:spid="_x0000_s1029" style="position:absolute;margin-left:0;margin-top:0;width:7.15pt;height:882.95pt;z-index:251667456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" o:allowincell="f" fillcolor="white [3212]" strokecolor="#31849b [2408]">
                <w10:wrap anchorx="margin" anchory="page"/>
              </v:rect>
            </w:pict>
          </w:r>
          <w:r w:rsidRPr="00FE642C">
            <w:rPr>
              <w:rFonts w:eastAsiaTheme="majorEastAsia" w:cstheme="majorBidi"/>
              <w:noProof/>
              <w:lang w:eastAsia="fr-FR"/>
            </w:rPr>
            <w:pict>
              <v:rect id="Rectangle 9" o:spid="_x0000_s1028" style="position:absolute;margin-left:0;margin-top:0;width:7.15pt;height:882.95pt;z-index:251666432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" o:allowincell="f" fillcolor="white [3212]" strokecolor="#31849b [2408]">
                <w10:wrap anchorx="margin" anchory="page"/>
              </v:rect>
            </w:pict>
          </w:r>
          <w:r w:rsidRPr="00FE642C">
            <w:rPr>
              <w:rFonts w:eastAsiaTheme="majorEastAsia" w:cstheme="majorBidi"/>
              <w:noProof/>
              <w:lang w:eastAsia="fr-FR"/>
            </w:rPr>
            <w:pict>
              <v:rect id="Rectangle 8" o:spid="_x0000_s1027" style="position:absolute;margin-left:0;margin-top:0;width:623.95pt;height:30.1pt;z-index:251665408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" o:allowincell="f" fillcolor="#4bacc6 [3208]" strokecolor="#31849b [2408]">
                <w10:wrap anchorx="page" anchory="margin"/>
              </v:rect>
            </w:pict>
          </w:r>
        </w:p>
        <w:p w:rsidR="00A118EF" w:rsidRDefault="00A118EF"/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</w:p>
        <w:p w:rsidR="00A118EF" w:rsidRDefault="00A118EF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  <w:r w:rsidRPr="00A118EF">
            <w:rPr>
              <w:rFonts w:ascii="Century Gothic" w:hAnsi="Century Gothic"/>
              <w:b/>
              <w:bCs/>
              <w:sz w:val="44"/>
              <w:szCs w:val="44"/>
            </w:rPr>
            <w:t>ENQUETE REGIONALE INTEGREE SUR L’EMPLOI ET LE SECTEUR INFORMEL</w:t>
          </w:r>
          <w:r w:rsidR="007229A8">
            <w:rPr>
              <w:rFonts w:ascii="Century Gothic" w:hAnsi="Century Gothic"/>
              <w:b/>
              <w:bCs/>
              <w:sz w:val="44"/>
              <w:szCs w:val="44"/>
            </w:rPr>
            <w:t xml:space="preserve"> AU NIGER</w:t>
          </w:r>
        </w:p>
        <w:p w:rsidR="00A118EF" w:rsidRDefault="00A118EF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</w:p>
        <w:p w:rsidR="007229A8" w:rsidRP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</w:pPr>
          <w:r w:rsidRPr="007229A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 xml:space="preserve">RAPPORT TECHNIQUE D’ACTIVITES AU TITRE DU </w:t>
          </w:r>
          <w:r w:rsidR="0003438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>PREMIER</w:t>
          </w:r>
          <w:r w:rsidR="001830DC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>(1</w:t>
          </w:r>
          <w:r w:rsidR="001830DC" w:rsidRPr="001830DC">
            <w:rPr>
              <w:rFonts w:ascii="Century Gothic" w:hAnsi="Century Gothic"/>
              <w:b/>
              <w:bCs/>
              <w:color w:val="0070C0"/>
              <w:sz w:val="40"/>
              <w:szCs w:val="40"/>
              <w:vertAlign w:val="superscript"/>
            </w:rPr>
            <w:t>er</w:t>
          </w:r>
          <w:r w:rsidR="001830DC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>)</w:t>
          </w:r>
          <w:r w:rsidRPr="007229A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 xml:space="preserve"> TRIMESTRE 201</w:t>
          </w:r>
          <w:r w:rsidR="0003438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>8</w:t>
          </w: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  <w:bookmarkStart w:id="0" w:name="_GoBack"/>
          <w:bookmarkEnd w:id="0"/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A118EF" w:rsidRDefault="0003438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20"/>
            </w:rPr>
          </w:pPr>
          <w:r>
            <w:rPr>
              <w:rFonts w:ascii="Century Gothic" w:hAnsi="Century Gothic"/>
              <w:b/>
              <w:bCs/>
              <w:color w:val="FF0000"/>
            </w:rPr>
            <w:t xml:space="preserve">Avril </w:t>
          </w:r>
          <w:r w:rsidR="007229A8" w:rsidRPr="007229A8">
            <w:rPr>
              <w:rFonts w:ascii="Century Gothic" w:hAnsi="Century Gothic"/>
              <w:b/>
              <w:bCs/>
              <w:color w:val="FF0000"/>
            </w:rPr>
            <w:t xml:space="preserve"> 201</w:t>
          </w:r>
          <w:r w:rsidR="00AF6CCF">
            <w:rPr>
              <w:rFonts w:ascii="Century Gothic" w:hAnsi="Century Gothic"/>
              <w:b/>
              <w:bCs/>
              <w:color w:val="FF0000"/>
            </w:rPr>
            <w:t>8</w:t>
          </w:r>
          <w:r w:rsidR="00A118EF">
            <w:rPr>
              <w:rFonts w:ascii="Century Gothic" w:hAnsi="Century Gothic"/>
              <w:b/>
              <w:bCs/>
              <w:sz w:val="20"/>
            </w:rPr>
            <w:br w:type="page"/>
          </w:r>
        </w:p>
        <w:p w:rsidR="00A118EF" w:rsidRDefault="00FE642C">
          <w:pPr>
            <w:spacing w:after="200" w:line="276" w:lineRule="auto"/>
            <w:rPr>
              <w:rFonts w:ascii="Century Gothic" w:hAnsi="Century Gothic"/>
              <w:b/>
              <w:bCs/>
              <w:sz w:val="20"/>
            </w:rPr>
          </w:pPr>
        </w:p>
      </w:sdtContent>
    </w:sdt>
    <w:p w:rsidR="00571318" w:rsidRDefault="008E50C3" w:rsidP="00F300FD">
      <w:pPr>
        <w:pStyle w:val="Titre1"/>
        <w:numPr>
          <w:ilvl w:val="0"/>
          <w:numId w:val="26"/>
        </w:numPr>
      </w:pPr>
      <w:bookmarkStart w:id="1" w:name="_Toc513619124"/>
      <w:r>
        <w:t xml:space="preserve">Rappel du </w:t>
      </w:r>
      <w:r w:rsidR="00571318" w:rsidRPr="00571318">
        <w:t>Contexte et objectifs de l’enquête</w:t>
      </w:r>
      <w:bookmarkEnd w:id="1"/>
    </w:p>
    <w:p w:rsidR="003011BC" w:rsidRPr="003011BC" w:rsidRDefault="003011BC" w:rsidP="003011BC"/>
    <w:p w:rsidR="008F0400" w:rsidRDefault="008F0400" w:rsidP="0043676D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Dans le cadre de l’intégration économique régionale, le</w:t>
      </w:r>
      <w:r w:rsidRPr="008A3446">
        <w:rPr>
          <w:rFonts w:ascii="Century Gothic" w:hAnsi="Century Gothic" w:cs="Arial"/>
          <w:sz w:val="24"/>
          <w:szCs w:val="24"/>
        </w:rPr>
        <w:t>s</w:t>
      </w:r>
      <w:r w:rsidRPr="00E7645C">
        <w:rPr>
          <w:rFonts w:ascii="Century Gothic" w:hAnsi="Century Gothic" w:cs="Arial"/>
          <w:sz w:val="24"/>
          <w:szCs w:val="24"/>
        </w:rPr>
        <w:t xml:space="preserve"> pays membres de l’UEMOA ont élaboré un Programme Statistique Régional (PSR-UEMOA) 2015-2020, qui </w:t>
      </w:r>
      <w:r>
        <w:rPr>
          <w:rFonts w:ascii="Century Gothic" w:hAnsi="Century Gothic" w:cs="Arial"/>
          <w:sz w:val="24"/>
          <w:szCs w:val="24"/>
        </w:rPr>
        <w:t xml:space="preserve">comporte entre autres </w:t>
      </w:r>
      <w:r w:rsidRPr="00E7645C">
        <w:rPr>
          <w:rFonts w:ascii="Century Gothic" w:hAnsi="Century Gothic" w:cs="Arial"/>
          <w:sz w:val="24"/>
          <w:szCs w:val="24"/>
        </w:rPr>
        <w:t xml:space="preserve"> la réalisation </w:t>
      </w:r>
      <w:r>
        <w:rPr>
          <w:rFonts w:ascii="Century Gothic" w:hAnsi="Century Gothic" w:cs="Arial"/>
          <w:sz w:val="24"/>
          <w:szCs w:val="24"/>
        </w:rPr>
        <w:t>des</w:t>
      </w:r>
      <w:r w:rsidRPr="00E7645C">
        <w:rPr>
          <w:rFonts w:ascii="Century Gothic" w:hAnsi="Century Gothic" w:cs="Arial"/>
          <w:sz w:val="24"/>
          <w:szCs w:val="24"/>
        </w:rPr>
        <w:t xml:space="preserve"> enquêtes statistiques, dont les </w:t>
      </w:r>
      <w:r>
        <w:rPr>
          <w:rFonts w:ascii="Century Gothic" w:hAnsi="Century Gothic" w:cs="Arial"/>
          <w:sz w:val="24"/>
          <w:szCs w:val="24"/>
        </w:rPr>
        <w:t>résultats</w:t>
      </w:r>
      <w:r w:rsidRPr="00E7645C">
        <w:rPr>
          <w:rFonts w:ascii="Century Gothic" w:hAnsi="Century Gothic" w:cs="Arial"/>
          <w:sz w:val="24"/>
          <w:szCs w:val="24"/>
        </w:rPr>
        <w:t xml:space="preserve"> sont </w:t>
      </w:r>
      <w:r>
        <w:rPr>
          <w:rFonts w:ascii="Century Gothic" w:hAnsi="Century Gothic" w:cs="Arial"/>
          <w:sz w:val="24"/>
          <w:szCs w:val="24"/>
        </w:rPr>
        <w:t>nécessaires</w:t>
      </w:r>
      <w:r w:rsidRPr="00E7645C">
        <w:rPr>
          <w:rFonts w:ascii="Century Gothic" w:hAnsi="Century Gothic" w:cs="Arial"/>
          <w:sz w:val="24"/>
          <w:szCs w:val="24"/>
        </w:rPr>
        <w:t xml:space="preserve"> pour l’élaboration de politiques et plans de développement économique et social. </w:t>
      </w:r>
    </w:p>
    <w:p w:rsidR="008F0400" w:rsidRPr="00833481" w:rsidRDefault="008F0400" w:rsidP="0043676D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Ainsi, d</w:t>
      </w:r>
      <w:r w:rsidRPr="00833481">
        <w:rPr>
          <w:rFonts w:ascii="Century Gothic" w:hAnsi="Century Gothic" w:cs="Arial"/>
          <w:sz w:val="24"/>
          <w:szCs w:val="24"/>
        </w:rPr>
        <w:t xml:space="preserve">ans le cadre de la mise en œuvre </w:t>
      </w:r>
      <w:r>
        <w:rPr>
          <w:rFonts w:ascii="Century Gothic" w:hAnsi="Century Gothic" w:cs="Arial"/>
          <w:sz w:val="24"/>
          <w:szCs w:val="24"/>
        </w:rPr>
        <w:t xml:space="preserve">du PSR </w:t>
      </w:r>
      <w:r w:rsidRPr="00833481">
        <w:rPr>
          <w:rFonts w:ascii="Century Gothic" w:hAnsi="Century Gothic" w:cs="Arial"/>
          <w:sz w:val="24"/>
          <w:szCs w:val="24"/>
        </w:rPr>
        <w:t>et pour soutenir la production des données économiques, la Commission de l’UEMOA en collaboration avec AFRISTAT a initié une Enquête Régionale Intégrée sur l’Emploi et le Secteur Informel (ERI-ESI) dans tous les pays de l’UEMOA.</w:t>
      </w:r>
    </w:p>
    <w:p w:rsidR="008F0400" w:rsidRPr="00833481" w:rsidRDefault="008F0400" w:rsidP="0043676D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833481">
        <w:rPr>
          <w:rFonts w:ascii="Century Gothic" w:hAnsi="Century Gothic" w:cs="Arial"/>
          <w:sz w:val="24"/>
          <w:szCs w:val="24"/>
        </w:rPr>
        <w:t xml:space="preserve">Cette enquête a pour objectif général de fournir la situation de référence pour le suivi de l’emploi et le secteur informel dans les Etats membres de l’UEMOA. </w:t>
      </w:r>
      <w:bookmarkStart w:id="2" w:name="_Toc443634179"/>
    </w:p>
    <w:p w:rsidR="008F0400" w:rsidRPr="00125C0E" w:rsidRDefault="008F0400" w:rsidP="0043676D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Plus spécifiquement elle vise à :</w:t>
      </w:r>
      <w:bookmarkEnd w:id="2"/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fournir les principaux indicateurs du marché du travail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étudier l’évolution du marché du travail, notamment en terme d’offre de main d’œuvre de la part des ménages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 sous-emploi et le chômage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étudier la pluri activité et son impact sur les revenus des ménages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l’évolution des conditions d’activité et les déterminants de la mobilité de l’emploi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les différentes sources de revenus et analyser leur distribution 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les principales raisons d’inactivité et les moyens de subsistance des personnes qui sont dans cette catégorie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 xml:space="preserve">établir les comptes des unités de production informelles ; 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identifier les branches d’activité les plus porteuses 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 poids et analyser le rôle du secteur informel dans l’économie nationale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les stratégies des acteurs du secteur, notamment face à la concurrence du secteur moderne ;</w:t>
      </w:r>
    </w:p>
    <w:p w:rsidR="008F0400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les besoins, les contraintes et les opportunités du secteur informel ;</w:t>
      </w:r>
    </w:p>
    <w:p w:rsidR="00D018F9" w:rsidRPr="00125C0E" w:rsidRDefault="00D018F9" w:rsidP="00D018F9">
      <w:pPr>
        <w:pStyle w:val="Textebrut"/>
        <w:spacing w:line="360" w:lineRule="auto"/>
        <w:ind w:left="720"/>
        <w:jc w:val="both"/>
        <w:rPr>
          <w:rFonts w:ascii="Century Gothic" w:hAnsi="Century Gothic" w:cs="Arial"/>
          <w:sz w:val="24"/>
          <w:szCs w:val="24"/>
        </w:rPr>
      </w:pPr>
    </w:p>
    <w:p w:rsidR="003166B6" w:rsidRPr="003C1142" w:rsidRDefault="005E1F37" w:rsidP="00834902">
      <w:pPr>
        <w:pStyle w:val="Titre1"/>
      </w:pPr>
      <w:bookmarkStart w:id="3" w:name="_Toc513619125"/>
      <w:r w:rsidRPr="003C1142">
        <w:lastRenderedPageBreak/>
        <w:t xml:space="preserve">2. </w:t>
      </w:r>
      <w:r w:rsidR="003166B6" w:rsidRPr="003C1142">
        <w:t xml:space="preserve">Etat d’avancement des </w:t>
      </w:r>
      <w:r w:rsidRPr="003C1142">
        <w:t>activités</w:t>
      </w:r>
      <w:bookmarkEnd w:id="3"/>
    </w:p>
    <w:p w:rsidR="007C6B68" w:rsidRDefault="007C6B68" w:rsidP="007C6B68">
      <w:pPr>
        <w:pStyle w:val="Textebrut"/>
        <w:spacing w:line="300" w:lineRule="auto"/>
        <w:jc w:val="both"/>
        <w:rPr>
          <w:rFonts w:ascii="Century Gothic" w:hAnsi="Century Gothic" w:cs="Arial"/>
          <w:sz w:val="24"/>
          <w:szCs w:val="24"/>
        </w:rPr>
      </w:pPr>
    </w:p>
    <w:p w:rsidR="00214A0C" w:rsidRDefault="008756D0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Le </w:t>
      </w:r>
      <w:r w:rsidR="00034388">
        <w:rPr>
          <w:rFonts w:ascii="Century Gothic" w:hAnsi="Century Gothic" w:cs="Arial"/>
          <w:sz w:val="24"/>
          <w:szCs w:val="24"/>
        </w:rPr>
        <w:t>premier</w:t>
      </w:r>
      <w:r w:rsidR="006535BC">
        <w:rPr>
          <w:rFonts w:ascii="Century Gothic" w:hAnsi="Century Gothic" w:cs="Arial"/>
          <w:sz w:val="24"/>
          <w:szCs w:val="24"/>
        </w:rPr>
        <w:t xml:space="preserve"> </w:t>
      </w:r>
      <w:r w:rsidR="00034388">
        <w:rPr>
          <w:rFonts w:ascii="Century Gothic" w:hAnsi="Century Gothic" w:cs="Arial"/>
          <w:sz w:val="24"/>
          <w:szCs w:val="24"/>
        </w:rPr>
        <w:t>(1</w:t>
      </w:r>
      <w:r w:rsidR="00034388" w:rsidRPr="00034388">
        <w:rPr>
          <w:rFonts w:ascii="Century Gothic" w:hAnsi="Century Gothic" w:cs="Arial"/>
          <w:sz w:val="24"/>
          <w:szCs w:val="24"/>
          <w:vertAlign w:val="superscript"/>
        </w:rPr>
        <w:t>er</w:t>
      </w:r>
      <w:r w:rsidR="00034388">
        <w:rPr>
          <w:rFonts w:ascii="Century Gothic" w:hAnsi="Century Gothic" w:cs="Arial"/>
          <w:sz w:val="24"/>
          <w:szCs w:val="24"/>
        </w:rPr>
        <w:t>)</w:t>
      </w:r>
      <w:r w:rsidR="006535BC">
        <w:rPr>
          <w:rFonts w:ascii="Century Gothic" w:hAnsi="Century Gothic" w:cs="Arial"/>
          <w:sz w:val="24"/>
          <w:szCs w:val="24"/>
        </w:rPr>
        <w:t xml:space="preserve"> </w:t>
      </w:r>
      <w:r>
        <w:rPr>
          <w:rFonts w:ascii="Century Gothic" w:hAnsi="Century Gothic" w:cs="Arial"/>
          <w:sz w:val="24"/>
          <w:szCs w:val="24"/>
        </w:rPr>
        <w:t xml:space="preserve">trimestre </w:t>
      </w:r>
      <w:r w:rsidR="003011BC">
        <w:rPr>
          <w:rFonts w:ascii="Century Gothic" w:hAnsi="Century Gothic" w:cs="Arial"/>
          <w:sz w:val="24"/>
          <w:szCs w:val="24"/>
        </w:rPr>
        <w:t xml:space="preserve">de l’année </w:t>
      </w:r>
      <w:r>
        <w:rPr>
          <w:rFonts w:ascii="Century Gothic" w:hAnsi="Century Gothic" w:cs="Arial"/>
          <w:sz w:val="24"/>
          <w:szCs w:val="24"/>
        </w:rPr>
        <w:t>201</w:t>
      </w:r>
      <w:r w:rsidR="00BE6BEC">
        <w:rPr>
          <w:rFonts w:ascii="Century Gothic" w:hAnsi="Century Gothic" w:cs="Arial"/>
          <w:sz w:val="24"/>
          <w:szCs w:val="24"/>
        </w:rPr>
        <w:t>8</w:t>
      </w:r>
      <w:r>
        <w:rPr>
          <w:rFonts w:ascii="Century Gothic" w:hAnsi="Century Gothic" w:cs="Arial"/>
          <w:sz w:val="24"/>
          <w:szCs w:val="24"/>
        </w:rPr>
        <w:t xml:space="preserve"> a été marqué </w:t>
      </w:r>
      <w:r w:rsidR="00BE6BEC">
        <w:rPr>
          <w:rFonts w:ascii="Century Gothic" w:hAnsi="Century Gothic" w:cs="Arial"/>
          <w:sz w:val="24"/>
          <w:szCs w:val="24"/>
        </w:rPr>
        <w:t>essentiellement par la poursuite</w:t>
      </w:r>
      <w:r w:rsidR="005858B1">
        <w:rPr>
          <w:rFonts w:ascii="Century Gothic" w:hAnsi="Century Gothic" w:cs="Arial"/>
          <w:sz w:val="24"/>
          <w:szCs w:val="24"/>
        </w:rPr>
        <w:t xml:space="preserve"> de </w:t>
      </w:r>
      <w:r w:rsidR="00BE6BEC">
        <w:rPr>
          <w:rFonts w:ascii="Century Gothic" w:hAnsi="Century Gothic" w:cs="Arial"/>
          <w:sz w:val="24"/>
          <w:szCs w:val="24"/>
        </w:rPr>
        <w:t xml:space="preserve">l’apurement </w:t>
      </w:r>
      <w:r w:rsidR="00770D5E">
        <w:rPr>
          <w:rFonts w:ascii="Century Gothic" w:hAnsi="Century Gothic" w:cs="Arial"/>
          <w:sz w:val="24"/>
          <w:szCs w:val="24"/>
        </w:rPr>
        <w:t xml:space="preserve">de la base des données </w:t>
      </w:r>
      <w:r w:rsidR="000E3C41">
        <w:rPr>
          <w:rFonts w:ascii="Century Gothic" w:hAnsi="Century Gothic" w:cs="Arial"/>
          <w:sz w:val="24"/>
          <w:szCs w:val="24"/>
        </w:rPr>
        <w:t xml:space="preserve">à travers </w:t>
      </w:r>
      <w:r w:rsidR="00BE6BEC">
        <w:rPr>
          <w:rFonts w:ascii="Century Gothic" w:hAnsi="Century Gothic" w:cs="Arial"/>
          <w:sz w:val="24"/>
          <w:szCs w:val="24"/>
        </w:rPr>
        <w:t>de</w:t>
      </w:r>
      <w:r w:rsidR="00B15B5F">
        <w:rPr>
          <w:rFonts w:ascii="Century Gothic" w:hAnsi="Century Gothic" w:cs="Arial"/>
          <w:sz w:val="24"/>
          <w:szCs w:val="24"/>
        </w:rPr>
        <w:t xml:space="preserve">s échanges techniques </w:t>
      </w:r>
      <w:r w:rsidR="00655E26">
        <w:rPr>
          <w:rFonts w:ascii="Century Gothic" w:hAnsi="Century Gothic" w:cs="Arial"/>
          <w:sz w:val="24"/>
          <w:szCs w:val="24"/>
        </w:rPr>
        <w:t>entre l’équipe de l’INS et l’E</w:t>
      </w:r>
      <w:r w:rsidR="00B15B5F">
        <w:rPr>
          <w:rFonts w:ascii="Century Gothic" w:hAnsi="Century Gothic" w:cs="Arial"/>
          <w:sz w:val="24"/>
          <w:szCs w:val="24"/>
        </w:rPr>
        <w:t>xpert d’AFRISTAT</w:t>
      </w:r>
      <w:r w:rsidR="00BE6BEC">
        <w:rPr>
          <w:rFonts w:ascii="Century Gothic" w:hAnsi="Century Gothic" w:cs="Arial"/>
          <w:sz w:val="24"/>
          <w:szCs w:val="24"/>
        </w:rPr>
        <w:t xml:space="preserve"> </w:t>
      </w:r>
      <w:r w:rsidR="00770D5E">
        <w:rPr>
          <w:rFonts w:ascii="Century Gothic" w:hAnsi="Century Gothic" w:cs="Arial"/>
          <w:sz w:val="24"/>
          <w:szCs w:val="24"/>
        </w:rPr>
        <w:t>pour préparer</w:t>
      </w:r>
      <w:r w:rsidR="00480D8F">
        <w:rPr>
          <w:rFonts w:ascii="Century Gothic" w:hAnsi="Century Gothic" w:cs="Arial"/>
          <w:sz w:val="24"/>
          <w:szCs w:val="24"/>
        </w:rPr>
        <w:t xml:space="preserve"> l’analyse des résultats</w:t>
      </w:r>
      <w:r w:rsidR="000E3C41">
        <w:rPr>
          <w:rFonts w:ascii="Century Gothic" w:hAnsi="Century Gothic" w:cs="Arial"/>
          <w:sz w:val="24"/>
          <w:szCs w:val="24"/>
        </w:rPr>
        <w:t>.</w:t>
      </w:r>
    </w:p>
    <w:p w:rsidR="000E3C41" w:rsidRDefault="000E3C41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0E3C41" w:rsidRDefault="00A75B6F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En effet,</w:t>
      </w:r>
      <w:r w:rsidR="00054331">
        <w:rPr>
          <w:rFonts w:ascii="Century Gothic" w:hAnsi="Century Gothic" w:cs="Arial"/>
          <w:sz w:val="24"/>
          <w:szCs w:val="24"/>
        </w:rPr>
        <w:t xml:space="preserve"> suite au</w:t>
      </w:r>
      <w:r>
        <w:rPr>
          <w:rFonts w:ascii="Century Gothic" w:hAnsi="Century Gothic" w:cs="Arial"/>
          <w:sz w:val="24"/>
          <w:szCs w:val="24"/>
        </w:rPr>
        <w:t xml:space="preserve"> travail de </w:t>
      </w:r>
      <w:r w:rsidR="00054331">
        <w:rPr>
          <w:rFonts w:ascii="Century Gothic" w:hAnsi="Century Gothic" w:cs="Arial"/>
          <w:sz w:val="24"/>
          <w:szCs w:val="24"/>
        </w:rPr>
        <w:t>pré apurement</w:t>
      </w:r>
      <w:r>
        <w:rPr>
          <w:rFonts w:ascii="Century Gothic" w:hAnsi="Century Gothic" w:cs="Arial"/>
          <w:sz w:val="24"/>
          <w:szCs w:val="24"/>
        </w:rPr>
        <w:t xml:space="preserve"> effectué par l’équipe technique de l’INS, les bases issues de ce pré apurement </w:t>
      </w:r>
      <w:r w:rsidR="001B0D75">
        <w:rPr>
          <w:rFonts w:ascii="Century Gothic" w:hAnsi="Century Gothic" w:cs="Arial"/>
          <w:sz w:val="24"/>
          <w:szCs w:val="24"/>
        </w:rPr>
        <w:t>ont</w:t>
      </w:r>
      <w:r>
        <w:rPr>
          <w:rFonts w:ascii="Century Gothic" w:hAnsi="Century Gothic" w:cs="Arial"/>
          <w:sz w:val="24"/>
          <w:szCs w:val="24"/>
        </w:rPr>
        <w:t xml:space="preserve"> été transmise</w:t>
      </w:r>
      <w:r w:rsidR="001B0D75">
        <w:rPr>
          <w:rFonts w:ascii="Century Gothic" w:hAnsi="Century Gothic" w:cs="Arial"/>
          <w:sz w:val="24"/>
          <w:szCs w:val="24"/>
        </w:rPr>
        <w:t>s</w:t>
      </w:r>
      <w:r>
        <w:rPr>
          <w:rFonts w:ascii="Century Gothic" w:hAnsi="Century Gothic" w:cs="Arial"/>
          <w:sz w:val="24"/>
          <w:szCs w:val="24"/>
        </w:rPr>
        <w:t xml:space="preserve"> à </w:t>
      </w:r>
      <w:r w:rsidR="001B0D75">
        <w:rPr>
          <w:rFonts w:ascii="Century Gothic" w:hAnsi="Century Gothic" w:cs="Arial"/>
          <w:sz w:val="24"/>
          <w:szCs w:val="24"/>
        </w:rPr>
        <w:t>AFRISTAT</w:t>
      </w:r>
      <w:r>
        <w:rPr>
          <w:rFonts w:ascii="Century Gothic" w:hAnsi="Century Gothic" w:cs="Arial"/>
          <w:sz w:val="24"/>
          <w:szCs w:val="24"/>
        </w:rPr>
        <w:t xml:space="preserve"> pour observations.</w:t>
      </w:r>
    </w:p>
    <w:p w:rsidR="001B0D75" w:rsidRDefault="001B0D75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A75B6F" w:rsidRDefault="00A75B6F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Après examen de la base ménage, l’Expert d’AFRISTAT nous a transmis ses observations et quelques requêtes des données externes </w:t>
      </w:r>
      <w:r w:rsidR="00E24E83">
        <w:rPr>
          <w:rFonts w:ascii="Century Gothic" w:hAnsi="Century Gothic" w:cs="Arial"/>
          <w:sz w:val="24"/>
          <w:szCs w:val="24"/>
        </w:rPr>
        <w:t>relatives aux</w:t>
      </w:r>
      <w:r w:rsidR="001B0D75">
        <w:rPr>
          <w:rFonts w:ascii="Century Gothic" w:hAnsi="Century Gothic" w:cs="Arial"/>
          <w:sz w:val="24"/>
          <w:szCs w:val="24"/>
        </w:rPr>
        <w:t xml:space="preserve"> projections démographiques nationales pour permettre de caller les pondérations.</w:t>
      </w:r>
      <w:r w:rsidR="00655E26">
        <w:rPr>
          <w:rFonts w:ascii="Century Gothic" w:hAnsi="Century Gothic" w:cs="Arial"/>
          <w:sz w:val="24"/>
          <w:szCs w:val="24"/>
        </w:rPr>
        <w:t xml:space="preserve"> Il nous a, en outre demandé  les dernières versions des questionnaires utilisés pour la collecte des données sur le terrain afin qu’il automatise le traitement des données. </w:t>
      </w:r>
    </w:p>
    <w:p w:rsidR="0085519D" w:rsidRDefault="0085519D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7561DC" w:rsidRDefault="007561DC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Il nous a promis également que d’autres observations d’AFRISTAT sur les autres bases des données, à savoir la base emploi et la base des données l’enquête Secteur informel </w:t>
      </w:r>
      <w:r w:rsidR="00947B7B">
        <w:rPr>
          <w:rFonts w:ascii="Century Gothic" w:hAnsi="Century Gothic" w:cs="Arial"/>
          <w:sz w:val="24"/>
          <w:szCs w:val="24"/>
        </w:rPr>
        <w:t>vont</w:t>
      </w:r>
      <w:r>
        <w:rPr>
          <w:rFonts w:ascii="Century Gothic" w:hAnsi="Century Gothic" w:cs="Arial"/>
          <w:sz w:val="24"/>
          <w:szCs w:val="24"/>
        </w:rPr>
        <w:t xml:space="preserve"> suivre incessamment.</w:t>
      </w:r>
    </w:p>
    <w:p w:rsidR="00947B7B" w:rsidRDefault="00947B7B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7561DC" w:rsidRDefault="007561DC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Pour joindre l’utile à l’agréable, l’équipe de l’INS </w:t>
      </w:r>
      <w:r w:rsidR="00947B7B">
        <w:rPr>
          <w:rFonts w:ascii="Century Gothic" w:hAnsi="Century Gothic" w:cs="Arial"/>
          <w:sz w:val="24"/>
          <w:szCs w:val="24"/>
        </w:rPr>
        <w:t>a répondu à toutes les sollicitations de l’Expert d’AFRISTAT et attend d’autres directives pour aller de l’avant.</w:t>
      </w:r>
    </w:p>
    <w:p w:rsidR="00054331" w:rsidRDefault="00054331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7561DC" w:rsidRPr="005330D0" w:rsidRDefault="007561DC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72522F" w:rsidRDefault="0072522F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t xml:space="preserve"> </w:t>
      </w:r>
    </w:p>
    <w:p w:rsidR="001B0D75" w:rsidRDefault="001B0D75" w:rsidP="00B15B5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1B0D75" w:rsidRDefault="001B0D75" w:rsidP="00B307E4">
      <w:pPr>
        <w:pStyle w:val="Titre2"/>
        <w:rPr>
          <w:rFonts w:ascii="Century Gothic" w:hAnsi="Century Gothic" w:cs="Arial"/>
        </w:rPr>
      </w:pPr>
    </w:p>
    <w:sectPr w:rsidR="001B0D75" w:rsidSect="00A118EF">
      <w:footerReference w:type="even" r:id="rId9"/>
      <w:footerReference w:type="default" r:id="rId10"/>
      <w:pgSz w:w="11906" w:h="16838"/>
      <w:pgMar w:top="709" w:right="991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DEB" w:rsidRDefault="008E0DEB">
      <w:r>
        <w:separator/>
      </w:r>
    </w:p>
  </w:endnote>
  <w:endnote w:type="continuationSeparator" w:id="1">
    <w:p w:rsidR="008E0DEB" w:rsidRDefault="008E0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C" w:rsidRDefault="00FE642C" w:rsidP="00523AC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9E2CBC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E2CBC" w:rsidRDefault="009E2CBC" w:rsidP="00523AC1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12879"/>
      <w:docPartObj>
        <w:docPartGallery w:val="Page Numbers (Bottom of Page)"/>
        <w:docPartUnique/>
      </w:docPartObj>
    </w:sdtPr>
    <w:sdtContent>
      <w:p w:rsidR="009E2CBC" w:rsidRDefault="00FE642C">
        <w:pPr>
          <w:pStyle w:val="Pieddepage"/>
          <w:jc w:val="right"/>
        </w:pPr>
        <w:r>
          <w:fldChar w:fldCharType="begin"/>
        </w:r>
        <w:r w:rsidR="00FE42A0">
          <w:instrText xml:space="preserve"> PAGE   \* MERGEFORMAT </w:instrText>
        </w:r>
        <w:r>
          <w:fldChar w:fldCharType="separate"/>
        </w:r>
        <w:r w:rsidR="008551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2CBC" w:rsidRDefault="009E2CBC" w:rsidP="00523AC1">
    <w:pPr>
      <w:pStyle w:val="Pieddepag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DEB" w:rsidRDefault="008E0DEB">
      <w:r>
        <w:separator/>
      </w:r>
    </w:p>
  </w:footnote>
  <w:footnote w:type="continuationSeparator" w:id="1">
    <w:p w:rsidR="008E0DEB" w:rsidRDefault="008E0D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7B8B"/>
    <w:multiLevelType w:val="hybridMultilevel"/>
    <w:tmpl w:val="71B4A9D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F43CF3"/>
    <w:multiLevelType w:val="hybridMultilevel"/>
    <w:tmpl w:val="EE828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A55B2"/>
    <w:multiLevelType w:val="hybridMultilevel"/>
    <w:tmpl w:val="7E7003F0"/>
    <w:lvl w:ilvl="0" w:tplc="040C0001">
      <w:start w:val="1"/>
      <w:numFmt w:val="bullet"/>
      <w:lvlText w:val=""/>
      <w:lvlJc w:val="left"/>
      <w:pPr>
        <w:tabs>
          <w:tab w:val="num" w:pos="840"/>
        </w:tabs>
        <w:ind w:left="840" w:hanging="72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DC597D"/>
    <w:multiLevelType w:val="hybridMultilevel"/>
    <w:tmpl w:val="26CCAD9A"/>
    <w:lvl w:ilvl="0" w:tplc="1E2838D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A9635B"/>
    <w:multiLevelType w:val="hybridMultilevel"/>
    <w:tmpl w:val="ABEC23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C12C3"/>
    <w:multiLevelType w:val="hybridMultilevel"/>
    <w:tmpl w:val="70C0EC44"/>
    <w:lvl w:ilvl="0" w:tplc="106C5D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71749"/>
    <w:multiLevelType w:val="hybridMultilevel"/>
    <w:tmpl w:val="E4C888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63FC8"/>
    <w:multiLevelType w:val="multilevel"/>
    <w:tmpl w:val="32EE2A70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AE62274"/>
    <w:multiLevelType w:val="hybridMultilevel"/>
    <w:tmpl w:val="573C04D6"/>
    <w:lvl w:ilvl="0" w:tplc="7B6E8A12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570BD1"/>
    <w:multiLevelType w:val="multilevel"/>
    <w:tmpl w:val="A0020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>
    <w:nsid w:val="1CD42F28"/>
    <w:multiLevelType w:val="hybridMultilevel"/>
    <w:tmpl w:val="33BC17FE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>
    <w:nsid w:val="1E6B383A"/>
    <w:multiLevelType w:val="hybridMultilevel"/>
    <w:tmpl w:val="7DC6A7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A3EE5"/>
    <w:multiLevelType w:val="hybridMultilevel"/>
    <w:tmpl w:val="3A1CB484"/>
    <w:lvl w:ilvl="0" w:tplc="A2C4AA3E">
      <w:start w:val="1"/>
      <w:numFmt w:val="upperRoman"/>
      <w:pStyle w:val="TitreOne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8DC0B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210BB3"/>
    <w:multiLevelType w:val="hybridMultilevel"/>
    <w:tmpl w:val="A1E41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FF2017"/>
    <w:multiLevelType w:val="hybridMultilevel"/>
    <w:tmpl w:val="212E551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4B74C0"/>
    <w:multiLevelType w:val="hybridMultilevel"/>
    <w:tmpl w:val="82266724"/>
    <w:lvl w:ilvl="0" w:tplc="D6D4090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174F6"/>
    <w:multiLevelType w:val="hybridMultilevel"/>
    <w:tmpl w:val="8578F3EC"/>
    <w:lvl w:ilvl="0" w:tplc="58F2BDDE">
      <w:start w:val="1"/>
      <w:numFmt w:val="bullet"/>
      <w:lvlText w:val="-"/>
      <w:lvlJc w:val="left"/>
      <w:pPr>
        <w:ind w:left="1068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34962AFB"/>
    <w:multiLevelType w:val="hybridMultilevel"/>
    <w:tmpl w:val="1A6E62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4108C8"/>
    <w:multiLevelType w:val="hybridMultilevel"/>
    <w:tmpl w:val="8960A5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3383A"/>
    <w:multiLevelType w:val="hybridMultilevel"/>
    <w:tmpl w:val="81C260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8286A"/>
    <w:multiLevelType w:val="hybridMultilevel"/>
    <w:tmpl w:val="64CEC5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8E257C"/>
    <w:multiLevelType w:val="hybridMultilevel"/>
    <w:tmpl w:val="5CDCE1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F81B06"/>
    <w:multiLevelType w:val="hybridMultilevel"/>
    <w:tmpl w:val="CD4208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632A67"/>
    <w:multiLevelType w:val="hybridMultilevel"/>
    <w:tmpl w:val="F20E8A20"/>
    <w:lvl w:ilvl="0" w:tplc="9BC0C0B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C92A98"/>
    <w:multiLevelType w:val="hybridMultilevel"/>
    <w:tmpl w:val="FF2E1768"/>
    <w:lvl w:ilvl="0" w:tplc="1FAC63D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F46CF4"/>
    <w:multiLevelType w:val="hybridMultilevel"/>
    <w:tmpl w:val="54D043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2654EC"/>
    <w:multiLevelType w:val="hybridMultilevel"/>
    <w:tmpl w:val="F5C879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08180B"/>
    <w:multiLevelType w:val="hybridMultilevel"/>
    <w:tmpl w:val="46A0D4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BD177C"/>
    <w:multiLevelType w:val="multilevel"/>
    <w:tmpl w:val="F99EBFF0"/>
    <w:lvl w:ilvl="0">
      <w:start w:val="1"/>
      <w:numFmt w:val="upperRoman"/>
      <w:pStyle w:val="Nut1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ut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Nut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>
    <w:nsid w:val="6C234167"/>
    <w:multiLevelType w:val="hybridMultilevel"/>
    <w:tmpl w:val="A3989D0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6B30ED7"/>
    <w:multiLevelType w:val="hybridMultilevel"/>
    <w:tmpl w:val="9648C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7"/>
  </w:num>
  <w:num w:numId="3">
    <w:abstractNumId w:val="12"/>
  </w:num>
  <w:num w:numId="4">
    <w:abstractNumId w:val="15"/>
  </w:num>
  <w:num w:numId="5">
    <w:abstractNumId w:val="0"/>
  </w:num>
  <w:num w:numId="6">
    <w:abstractNumId w:val="3"/>
  </w:num>
  <w:num w:numId="7">
    <w:abstractNumId w:val="18"/>
  </w:num>
  <w:num w:numId="8">
    <w:abstractNumId w:val="28"/>
  </w:num>
  <w:num w:numId="9">
    <w:abstractNumId w:val="13"/>
  </w:num>
  <w:num w:numId="10">
    <w:abstractNumId w:val="30"/>
  </w:num>
  <w:num w:numId="11">
    <w:abstractNumId w:val="29"/>
  </w:num>
  <w:num w:numId="12">
    <w:abstractNumId w:val="1"/>
  </w:num>
  <w:num w:numId="13">
    <w:abstractNumId w:val="7"/>
  </w:num>
  <w:num w:numId="14">
    <w:abstractNumId w:val="20"/>
  </w:num>
  <w:num w:numId="15">
    <w:abstractNumId w:val="9"/>
  </w:num>
  <w:num w:numId="16">
    <w:abstractNumId w:val="4"/>
  </w:num>
  <w:num w:numId="17">
    <w:abstractNumId w:val="5"/>
  </w:num>
  <w:num w:numId="18">
    <w:abstractNumId w:val="16"/>
  </w:num>
  <w:num w:numId="19">
    <w:abstractNumId w:val="11"/>
  </w:num>
  <w:num w:numId="20">
    <w:abstractNumId w:val="23"/>
  </w:num>
  <w:num w:numId="21">
    <w:abstractNumId w:val="6"/>
  </w:num>
  <w:num w:numId="22">
    <w:abstractNumId w:val="19"/>
  </w:num>
  <w:num w:numId="23">
    <w:abstractNumId w:val="10"/>
  </w:num>
  <w:num w:numId="24">
    <w:abstractNumId w:val="25"/>
  </w:num>
  <w:num w:numId="25">
    <w:abstractNumId w:val="26"/>
  </w:num>
  <w:num w:numId="26">
    <w:abstractNumId w:val="14"/>
  </w:num>
  <w:num w:numId="27">
    <w:abstractNumId w:val="24"/>
  </w:num>
  <w:num w:numId="28">
    <w:abstractNumId w:val="22"/>
  </w:num>
  <w:num w:numId="29">
    <w:abstractNumId w:val="2"/>
  </w:num>
  <w:num w:numId="30">
    <w:abstractNumId w:val="21"/>
  </w:num>
  <w:num w:numId="31">
    <w:abstractNumId w:val="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E8D"/>
    <w:rsid w:val="00000682"/>
    <w:rsid w:val="00002526"/>
    <w:rsid w:val="000026CA"/>
    <w:rsid w:val="00003DAC"/>
    <w:rsid w:val="00005496"/>
    <w:rsid w:val="00010664"/>
    <w:rsid w:val="000106A3"/>
    <w:rsid w:val="00010F71"/>
    <w:rsid w:val="00010FE3"/>
    <w:rsid w:val="000115A6"/>
    <w:rsid w:val="00012FE6"/>
    <w:rsid w:val="000130FF"/>
    <w:rsid w:val="00013C65"/>
    <w:rsid w:val="00016B65"/>
    <w:rsid w:val="00020ADE"/>
    <w:rsid w:val="00021543"/>
    <w:rsid w:val="0002161C"/>
    <w:rsid w:val="00022706"/>
    <w:rsid w:val="0002338F"/>
    <w:rsid w:val="000238D6"/>
    <w:rsid w:val="00027934"/>
    <w:rsid w:val="0003101E"/>
    <w:rsid w:val="00034388"/>
    <w:rsid w:val="00034989"/>
    <w:rsid w:val="000353BB"/>
    <w:rsid w:val="00035D3D"/>
    <w:rsid w:val="00037075"/>
    <w:rsid w:val="00040896"/>
    <w:rsid w:val="000420AD"/>
    <w:rsid w:val="00043680"/>
    <w:rsid w:val="00044C19"/>
    <w:rsid w:val="00046A87"/>
    <w:rsid w:val="00050C91"/>
    <w:rsid w:val="000521BA"/>
    <w:rsid w:val="00052532"/>
    <w:rsid w:val="00052E99"/>
    <w:rsid w:val="00053224"/>
    <w:rsid w:val="000540C3"/>
    <w:rsid w:val="00054331"/>
    <w:rsid w:val="0005466E"/>
    <w:rsid w:val="00055B75"/>
    <w:rsid w:val="00056774"/>
    <w:rsid w:val="000604FD"/>
    <w:rsid w:val="0006250F"/>
    <w:rsid w:val="00063D9E"/>
    <w:rsid w:val="0006743E"/>
    <w:rsid w:val="000737F1"/>
    <w:rsid w:val="000753F1"/>
    <w:rsid w:val="00077C6C"/>
    <w:rsid w:val="0008024E"/>
    <w:rsid w:val="000819FC"/>
    <w:rsid w:val="00084FCF"/>
    <w:rsid w:val="00085FAF"/>
    <w:rsid w:val="00091F32"/>
    <w:rsid w:val="000958BF"/>
    <w:rsid w:val="00095CF0"/>
    <w:rsid w:val="000963B8"/>
    <w:rsid w:val="000A1B8D"/>
    <w:rsid w:val="000A221D"/>
    <w:rsid w:val="000A3082"/>
    <w:rsid w:val="000A3533"/>
    <w:rsid w:val="000A45E4"/>
    <w:rsid w:val="000A4985"/>
    <w:rsid w:val="000A5318"/>
    <w:rsid w:val="000B2543"/>
    <w:rsid w:val="000B3622"/>
    <w:rsid w:val="000B3E33"/>
    <w:rsid w:val="000B4F97"/>
    <w:rsid w:val="000B60BB"/>
    <w:rsid w:val="000C1A12"/>
    <w:rsid w:val="000C5E32"/>
    <w:rsid w:val="000C75CC"/>
    <w:rsid w:val="000D0A38"/>
    <w:rsid w:val="000D1C5C"/>
    <w:rsid w:val="000D2C39"/>
    <w:rsid w:val="000D3481"/>
    <w:rsid w:val="000D3C73"/>
    <w:rsid w:val="000E0793"/>
    <w:rsid w:val="000E14A1"/>
    <w:rsid w:val="000E3A44"/>
    <w:rsid w:val="000E3C41"/>
    <w:rsid w:val="000E41E7"/>
    <w:rsid w:val="000E4981"/>
    <w:rsid w:val="000E63D4"/>
    <w:rsid w:val="000F2334"/>
    <w:rsid w:val="000F38C5"/>
    <w:rsid w:val="000F3BAD"/>
    <w:rsid w:val="000F516A"/>
    <w:rsid w:val="000F64C3"/>
    <w:rsid w:val="000F6F32"/>
    <w:rsid w:val="00100935"/>
    <w:rsid w:val="00100E03"/>
    <w:rsid w:val="001011FB"/>
    <w:rsid w:val="00103417"/>
    <w:rsid w:val="00104059"/>
    <w:rsid w:val="00105B67"/>
    <w:rsid w:val="00110CDE"/>
    <w:rsid w:val="00112E01"/>
    <w:rsid w:val="001139C7"/>
    <w:rsid w:val="00113A70"/>
    <w:rsid w:val="0011726B"/>
    <w:rsid w:val="001179F0"/>
    <w:rsid w:val="00120FD6"/>
    <w:rsid w:val="00121E73"/>
    <w:rsid w:val="00122DC4"/>
    <w:rsid w:val="001251AA"/>
    <w:rsid w:val="00125C79"/>
    <w:rsid w:val="001270CE"/>
    <w:rsid w:val="00127D26"/>
    <w:rsid w:val="00132122"/>
    <w:rsid w:val="001342A7"/>
    <w:rsid w:val="001359CB"/>
    <w:rsid w:val="00140E51"/>
    <w:rsid w:val="00143065"/>
    <w:rsid w:val="0014338F"/>
    <w:rsid w:val="00154A0B"/>
    <w:rsid w:val="00157BE9"/>
    <w:rsid w:val="0016026A"/>
    <w:rsid w:val="00161B62"/>
    <w:rsid w:val="00163316"/>
    <w:rsid w:val="00167E3B"/>
    <w:rsid w:val="00174A85"/>
    <w:rsid w:val="00174FE1"/>
    <w:rsid w:val="00181675"/>
    <w:rsid w:val="001830DC"/>
    <w:rsid w:val="00190B43"/>
    <w:rsid w:val="001924D2"/>
    <w:rsid w:val="001927C1"/>
    <w:rsid w:val="0019419F"/>
    <w:rsid w:val="00195DF0"/>
    <w:rsid w:val="00195F25"/>
    <w:rsid w:val="00196C2C"/>
    <w:rsid w:val="00196D9E"/>
    <w:rsid w:val="001A5863"/>
    <w:rsid w:val="001A6C43"/>
    <w:rsid w:val="001B0971"/>
    <w:rsid w:val="001B0D75"/>
    <w:rsid w:val="001B0FA6"/>
    <w:rsid w:val="001B412C"/>
    <w:rsid w:val="001C11AA"/>
    <w:rsid w:val="001C1B2A"/>
    <w:rsid w:val="001C44CD"/>
    <w:rsid w:val="001D56D4"/>
    <w:rsid w:val="001D7BBB"/>
    <w:rsid w:val="001E23C8"/>
    <w:rsid w:val="001E5882"/>
    <w:rsid w:val="001F17C4"/>
    <w:rsid w:val="001F33FF"/>
    <w:rsid w:val="001F344C"/>
    <w:rsid w:val="00205B8C"/>
    <w:rsid w:val="00206DBD"/>
    <w:rsid w:val="0020754C"/>
    <w:rsid w:val="002111EE"/>
    <w:rsid w:val="00214A0C"/>
    <w:rsid w:val="00216D6D"/>
    <w:rsid w:val="00220BC6"/>
    <w:rsid w:val="002218B7"/>
    <w:rsid w:val="00221E45"/>
    <w:rsid w:val="00225B57"/>
    <w:rsid w:val="00230936"/>
    <w:rsid w:val="00232B0C"/>
    <w:rsid w:val="00232C21"/>
    <w:rsid w:val="00234B64"/>
    <w:rsid w:val="00235102"/>
    <w:rsid w:val="002354E7"/>
    <w:rsid w:val="00235BE0"/>
    <w:rsid w:val="00237FCB"/>
    <w:rsid w:val="00240040"/>
    <w:rsid w:val="00240EFB"/>
    <w:rsid w:val="00242391"/>
    <w:rsid w:val="002443C3"/>
    <w:rsid w:val="00245BB2"/>
    <w:rsid w:val="00252360"/>
    <w:rsid w:val="002526A4"/>
    <w:rsid w:val="0025487B"/>
    <w:rsid w:val="0025654D"/>
    <w:rsid w:val="00260DE9"/>
    <w:rsid w:val="00262973"/>
    <w:rsid w:val="00262D50"/>
    <w:rsid w:val="002644E6"/>
    <w:rsid w:val="00264775"/>
    <w:rsid w:val="00264A4C"/>
    <w:rsid w:val="00270191"/>
    <w:rsid w:val="002702DD"/>
    <w:rsid w:val="00272CA1"/>
    <w:rsid w:val="00272F9C"/>
    <w:rsid w:val="00273324"/>
    <w:rsid w:val="00274518"/>
    <w:rsid w:val="00276D1A"/>
    <w:rsid w:val="0027719B"/>
    <w:rsid w:val="00290662"/>
    <w:rsid w:val="00291DEE"/>
    <w:rsid w:val="002A0D1D"/>
    <w:rsid w:val="002A1D3E"/>
    <w:rsid w:val="002A2E3B"/>
    <w:rsid w:val="002A3220"/>
    <w:rsid w:val="002A32E8"/>
    <w:rsid w:val="002A5188"/>
    <w:rsid w:val="002B29E1"/>
    <w:rsid w:val="002B484A"/>
    <w:rsid w:val="002B652A"/>
    <w:rsid w:val="002B6FC1"/>
    <w:rsid w:val="002C4BCB"/>
    <w:rsid w:val="002C4F62"/>
    <w:rsid w:val="002D133A"/>
    <w:rsid w:val="002D762F"/>
    <w:rsid w:val="002D7F44"/>
    <w:rsid w:val="002E0766"/>
    <w:rsid w:val="002E4C6D"/>
    <w:rsid w:val="002E6FAB"/>
    <w:rsid w:val="002F5378"/>
    <w:rsid w:val="002F5A19"/>
    <w:rsid w:val="002F61F3"/>
    <w:rsid w:val="002F72C3"/>
    <w:rsid w:val="003011BC"/>
    <w:rsid w:val="00306864"/>
    <w:rsid w:val="00307321"/>
    <w:rsid w:val="00310AD2"/>
    <w:rsid w:val="00310D30"/>
    <w:rsid w:val="00314EE0"/>
    <w:rsid w:val="00315098"/>
    <w:rsid w:val="003166B6"/>
    <w:rsid w:val="0032037B"/>
    <w:rsid w:val="00320871"/>
    <w:rsid w:val="00320EB5"/>
    <w:rsid w:val="0032456D"/>
    <w:rsid w:val="00324AE1"/>
    <w:rsid w:val="0033056C"/>
    <w:rsid w:val="0033287B"/>
    <w:rsid w:val="0033494F"/>
    <w:rsid w:val="0033725B"/>
    <w:rsid w:val="00337973"/>
    <w:rsid w:val="003403E9"/>
    <w:rsid w:val="00341179"/>
    <w:rsid w:val="0034241D"/>
    <w:rsid w:val="003479CE"/>
    <w:rsid w:val="00352AA0"/>
    <w:rsid w:val="0035453F"/>
    <w:rsid w:val="00354D70"/>
    <w:rsid w:val="00361891"/>
    <w:rsid w:val="00364693"/>
    <w:rsid w:val="003665D1"/>
    <w:rsid w:val="0037046C"/>
    <w:rsid w:val="00372B8F"/>
    <w:rsid w:val="00374228"/>
    <w:rsid w:val="00375C71"/>
    <w:rsid w:val="00380B0C"/>
    <w:rsid w:val="00383838"/>
    <w:rsid w:val="003850DD"/>
    <w:rsid w:val="00385B9E"/>
    <w:rsid w:val="003909E0"/>
    <w:rsid w:val="00390E90"/>
    <w:rsid w:val="003914DF"/>
    <w:rsid w:val="00394853"/>
    <w:rsid w:val="003A1619"/>
    <w:rsid w:val="003A4596"/>
    <w:rsid w:val="003A510B"/>
    <w:rsid w:val="003B09D4"/>
    <w:rsid w:val="003B23E1"/>
    <w:rsid w:val="003B4575"/>
    <w:rsid w:val="003B6663"/>
    <w:rsid w:val="003C1142"/>
    <w:rsid w:val="003C18DE"/>
    <w:rsid w:val="003C238C"/>
    <w:rsid w:val="003C28FA"/>
    <w:rsid w:val="003C2C91"/>
    <w:rsid w:val="003C332A"/>
    <w:rsid w:val="003D1B45"/>
    <w:rsid w:val="003D205D"/>
    <w:rsid w:val="003D219E"/>
    <w:rsid w:val="003D354B"/>
    <w:rsid w:val="003D3B1E"/>
    <w:rsid w:val="003D5D7F"/>
    <w:rsid w:val="003D6E2F"/>
    <w:rsid w:val="003E77C5"/>
    <w:rsid w:val="003F382C"/>
    <w:rsid w:val="003F43F3"/>
    <w:rsid w:val="00401493"/>
    <w:rsid w:val="0040221D"/>
    <w:rsid w:val="004039B1"/>
    <w:rsid w:val="00407F2B"/>
    <w:rsid w:val="00411077"/>
    <w:rsid w:val="00414BF2"/>
    <w:rsid w:val="00416130"/>
    <w:rsid w:val="00417D84"/>
    <w:rsid w:val="00421319"/>
    <w:rsid w:val="00422B17"/>
    <w:rsid w:val="0042420B"/>
    <w:rsid w:val="00424DAA"/>
    <w:rsid w:val="004278BB"/>
    <w:rsid w:val="00431168"/>
    <w:rsid w:val="00432F5B"/>
    <w:rsid w:val="00433871"/>
    <w:rsid w:val="00434E70"/>
    <w:rsid w:val="00434E72"/>
    <w:rsid w:val="0043569E"/>
    <w:rsid w:val="00436262"/>
    <w:rsid w:val="0043676D"/>
    <w:rsid w:val="00440A27"/>
    <w:rsid w:val="00441555"/>
    <w:rsid w:val="00441638"/>
    <w:rsid w:val="00441B91"/>
    <w:rsid w:val="004431AF"/>
    <w:rsid w:val="00445233"/>
    <w:rsid w:val="00445E52"/>
    <w:rsid w:val="00446363"/>
    <w:rsid w:val="00446422"/>
    <w:rsid w:val="00454C3D"/>
    <w:rsid w:val="00455625"/>
    <w:rsid w:val="0045741C"/>
    <w:rsid w:val="004602B6"/>
    <w:rsid w:val="00460CA7"/>
    <w:rsid w:val="00461382"/>
    <w:rsid w:val="00466F01"/>
    <w:rsid w:val="00471549"/>
    <w:rsid w:val="00473DCC"/>
    <w:rsid w:val="00473F07"/>
    <w:rsid w:val="004758F1"/>
    <w:rsid w:val="00476B99"/>
    <w:rsid w:val="004774AC"/>
    <w:rsid w:val="00480D8F"/>
    <w:rsid w:val="00483E07"/>
    <w:rsid w:val="004858B8"/>
    <w:rsid w:val="0049189A"/>
    <w:rsid w:val="0049278E"/>
    <w:rsid w:val="00495CC4"/>
    <w:rsid w:val="00497ADD"/>
    <w:rsid w:val="004A3214"/>
    <w:rsid w:val="004A48D5"/>
    <w:rsid w:val="004A5D41"/>
    <w:rsid w:val="004A7177"/>
    <w:rsid w:val="004A721E"/>
    <w:rsid w:val="004B5376"/>
    <w:rsid w:val="004B712A"/>
    <w:rsid w:val="004B75EF"/>
    <w:rsid w:val="004C0EC5"/>
    <w:rsid w:val="004C25B3"/>
    <w:rsid w:val="004C5CBF"/>
    <w:rsid w:val="004C5DC0"/>
    <w:rsid w:val="004C78AA"/>
    <w:rsid w:val="004C78E2"/>
    <w:rsid w:val="004D0893"/>
    <w:rsid w:val="004D1A04"/>
    <w:rsid w:val="004D1D83"/>
    <w:rsid w:val="004D3AC8"/>
    <w:rsid w:val="004D4308"/>
    <w:rsid w:val="004D4B3C"/>
    <w:rsid w:val="004D6F09"/>
    <w:rsid w:val="004D7F3B"/>
    <w:rsid w:val="004E0DDD"/>
    <w:rsid w:val="004E0EA2"/>
    <w:rsid w:val="004E2ACF"/>
    <w:rsid w:val="004E5B70"/>
    <w:rsid w:val="004E7A6D"/>
    <w:rsid w:val="004F47BC"/>
    <w:rsid w:val="004F47EC"/>
    <w:rsid w:val="004F5E3A"/>
    <w:rsid w:val="00502ADB"/>
    <w:rsid w:val="00503E5B"/>
    <w:rsid w:val="00506E41"/>
    <w:rsid w:val="0051173A"/>
    <w:rsid w:val="00514074"/>
    <w:rsid w:val="00515A4B"/>
    <w:rsid w:val="00515F50"/>
    <w:rsid w:val="00520279"/>
    <w:rsid w:val="00522891"/>
    <w:rsid w:val="00523AC1"/>
    <w:rsid w:val="0052493A"/>
    <w:rsid w:val="00524D7F"/>
    <w:rsid w:val="005330D0"/>
    <w:rsid w:val="005420FC"/>
    <w:rsid w:val="005464BF"/>
    <w:rsid w:val="0054715D"/>
    <w:rsid w:val="005479D9"/>
    <w:rsid w:val="00550239"/>
    <w:rsid w:val="00550DDE"/>
    <w:rsid w:val="00551714"/>
    <w:rsid w:val="00552027"/>
    <w:rsid w:val="005522D9"/>
    <w:rsid w:val="00552EB5"/>
    <w:rsid w:val="005530DF"/>
    <w:rsid w:val="00554E64"/>
    <w:rsid w:val="00560A56"/>
    <w:rsid w:val="005624DB"/>
    <w:rsid w:val="00567976"/>
    <w:rsid w:val="00571318"/>
    <w:rsid w:val="00571D1C"/>
    <w:rsid w:val="00573B4B"/>
    <w:rsid w:val="00574E13"/>
    <w:rsid w:val="005767B0"/>
    <w:rsid w:val="00577048"/>
    <w:rsid w:val="00583111"/>
    <w:rsid w:val="00585105"/>
    <w:rsid w:val="005858B1"/>
    <w:rsid w:val="00585E17"/>
    <w:rsid w:val="00586335"/>
    <w:rsid w:val="0058697E"/>
    <w:rsid w:val="00587107"/>
    <w:rsid w:val="00594085"/>
    <w:rsid w:val="0059670C"/>
    <w:rsid w:val="005978BC"/>
    <w:rsid w:val="00597FEF"/>
    <w:rsid w:val="005A125A"/>
    <w:rsid w:val="005A1C5D"/>
    <w:rsid w:val="005A39A5"/>
    <w:rsid w:val="005A63AA"/>
    <w:rsid w:val="005A65A8"/>
    <w:rsid w:val="005A6F22"/>
    <w:rsid w:val="005B2D07"/>
    <w:rsid w:val="005C3544"/>
    <w:rsid w:val="005C3A7C"/>
    <w:rsid w:val="005C5BF3"/>
    <w:rsid w:val="005C6877"/>
    <w:rsid w:val="005E0A65"/>
    <w:rsid w:val="005E1513"/>
    <w:rsid w:val="005E1816"/>
    <w:rsid w:val="005E1F37"/>
    <w:rsid w:val="005E2878"/>
    <w:rsid w:val="005E3952"/>
    <w:rsid w:val="005E48D4"/>
    <w:rsid w:val="005E6D3C"/>
    <w:rsid w:val="005E742D"/>
    <w:rsid w:val="005E7860"/>
    <w:rsid w:val="005E7AAC"/>
    <w:rsid w:val="005F0834"/>
    <w:rsid w:val="005F093F"/>
    <w:rsid w:val="005F1B43"/>
    <w:rsid w:val="005F491B"/>
    <w:rsid w:val="005F7ADD"/>
    <w:rsid w:val="00601290"/>
    <w:rsid w:val="00604B1B"/>
    <w:rsid w:val="00606780"/>
    <w:rsid w:val="00607E09"/>
    <w:rsid w:val="0061115A"/>
    <w:rsid w:val="00611490"/>
    <w:rsid w:val="0061180B"/>
    <w:rsid w:val="00613405"/>
    <w:rsid w:val="0061367A"/>
    <w:rsid w:val="00615A62"/>
    <w:rsid w:val="006210D0"/>
    <w:rsid w:val="00622C30"/>
    <w:rsid w:val="006242F6"/>
    <w:rsid w:val="00625B14"/>
    <w:rsid w:val="006272C7"/>
    <w:rsid w:val="006303AC"/>
    <w:rsid w:val="00634A1B"/>
    <w:rsid w:val="00634E88"/>
    <w:rsid w:val="00636289"/>
    <w:rsid w:val="00637EEE"/>
    <w:rsid w:val="006405CF"/>
    <w:rsid w:val="006418DF"/>
    <w:rsid w:val="00643B45"/>
    <w:rsid w:val="00644FFF"/>
    <w:rsid w:val="006453A4"/>
    <w:rsid w:val="00647640"/>
    <w:rsid w:val="00647AFD"/>
    <w:rsid w:val="00650B09"/>
    <w:rsid w:val="00652F36"/>
    <w:rsid w:val="006535BC"/>
    <w:rsid w:val="00655E26"/>
    <w:rsid w:val="006560C0"/>
    <w:rsid w:val="00660CED"/>
    <w:rsid w:val="006615B7"/>
    <w:rsid w:val="006615F4"/>
    <w:rsid w:val="00661E65"/>
    <w:rsid w:val="006731A7"/>
    <w:rsid w:val="00674E13"/>
    <w:rsid w:val="00675C55"/>
    <w:rsid w:val="006761ED"/>
    <w:rsid w:val="00677C0A"/>
    <w:rsid w:val="00682954"/>
    <w:rsid w:val="006832D6"/>
    <w:rsid w:val="00684306"/>
    <w:rsid w:val="006919D3"/>
    <w:rsid w:val="00692532"/>
    <w:rsid w:val="00694365"/>
    <w:rsid w:val="00694A6F"/>
    <w:rsid w:val="00695356"/>
    <w:rsid w:val="0069544D"/>
    <w:rsid w:val="00697B20"/>
    <w:rsid w:val="006A0F1E"/>
    <w:rsid w:val="006A159E"/>
    <w:rsid w:val="006A42C1"/>
    <w:rsid w:val="006A5AF1"/>
    <w:rsid w:val="006B00CC"/>
    <w:rsid w:val="006B1B91"/>
    <w:rsid w:val="006B2584"/>
    <w:rsid w:val="006B2DE4"/>
    <w:rsid w:val="006B32FD"/>
    <w:rsid w:val="006B5406"/>
    <w:rsid w:val="006B5860"/>
    <w:rsid w:val="006B6245"/>
    <w:rsid w:val="006B713C"/>
    <w:rsid w:val="006C2F48"/>
    <w:rsid w:val="006C5584"/>
    <w:rsid w:val="006D3B67"/>
    <w:rsid w:val="006E0663"/>
    <w:rsid w:val="006E425E"/>
    <w:rsid w:val="006E49D6"/>
    <w:rsid w:val="006F0285"/>
    <w:rsid w:val="006F0803"/>
    <w:rsid w:val="006F59D1"/>
    <w:rsid w:val="006F5C93"/>
    <w:rsid w:val="006F5EE7"/>
    <w:rsid w:val="006F6628"/>
    <w:rsid w:val="006F7E7A"/>
    <w:rsid w:val="007029E6"/>
    <w:rsid w:val="00704BF5"/>
    <w:rsid w:val="00704C7E"/>
    <w:rsid w:val="00705F1A"/>
    <w:rsid w:val="0071195D"/>
    <w:rsid w:val="007121BE"/>
    <w:rsid w:val="00715836"/>
    <w:rsid w:val="00715F09"/>
    <w:rsid w:val="007202B0"/>
    <w:rsid w:val="007229A8"/>
    <w:rsid w:val="00722BA1"/>
    <w:rsid w:val="00723B85"/>
    <w:rsid w:val="00723F32"/>
    <w:rsid w:val="0072456A"/>
    <w:rsid w:val="0072522F"/>
    <w:rsid w:val="00732F20"/>
    <w:rsid w:val="007432E6"/>
    <w:rsid w:val="00743DDF"/>
    <w:rsid w:val="00744A60"/>
    <w:rsid w:val="0074550E"/>
    <w:rsid w:val="007470D8"/>
    <w:rsid w:val="0074717D"/>
    <w:rsid w:val="0074778D"/>
    <w:rsid w:val="00750120"/>
    <w:rsid w:val="007501C8"/>
    <w:rsid w:val="00750E3F"/>
    <w:rsid w:val="007540A3"/>
    <w:rsid w:val="0075520B"/>
    <w:rsid w:val="00755714"/>
    <w:rsid w:val="00755ECD"/>
    <w:rsid w:val="007561DC"/>
    <w:rsid w:val="007679C7"/>
    <w:rsid w:val="00770D5E"/>
    <w:rsid w:val="00773ACF"/>
    <w:rsid w:val="00773DC8"/>
    <w:rsid w:val="00775391"/>
    <w:rsid w:val="0077751A"/>
    <w:rsid w:val="007826DA"/>
    <w:rsid w:val="007842B4"/>
    <w:rsid w:val="007859E1"/>
    <w:rsid w:val="00792110"/>
    <w:rsid w:val="007922C8"/>
    <w:rsid w:val="00793115"/>
    <w:rsid w:val="007944D7"/>
    <w:rsid w:val="0079797E"/>
    <w:rsid w:val="007A00CE"/>
    <w:rsid w:val="007A3A3A"/>
    <w:rsid w:val="007A452A"/>
    <w:rsid w:val="007A5A92"/>
    <w:rsid w:val="007A6571"/>
    <w:rsid w:val="007A6C0D"/>
    <w:rsid w:val="007A7533"/>
    <w:rsid w:val="007A7B2A"/>
    <w:rsid w:val="007B03D7"/>
    <w:rsid w:val="007B679A"/>
    <w:rsid w:val="007B72C4"/>
    <w:rsid w:val="007B73B8"/>
    <w:rsid w:val="007B7F7D"/>
    <w:rsid w:val="007C5E02"/>
    <w:rsid w:val="007C6B68"/>
    <w:rsid w:val="007D1F7D"/>
    <w:rsid w:val="007D3E88"/>
    <w:rsid w:val="007D46E6"/>
    <w:rsid w:val="007D5C2E"/>
    <w:rsid w:val="007D7040"/>
    <w:rsid w:val="007E10F3"/>
    <w:rsid w:val="007E43EF"/>
    <w:rsid w:val="007E60B0"/>
    <w:rsid w:val="007F2427"/>
    <w:rsid w:val="007F3857"/>
    <w:rsid w:val="007F45AD"/>
    <w:rsid w:val="007F5340"/>
    <w:rsid w:val="007F5E8D"/>
    <w:rsid w:val="00804625"/>
    <w:rsid w:val="00807936"/>
    <w:rsid w:val="00810D70"/>
    <w:rsid w:val="00812085"/>
    <w:rsid w:val="008124E5"/>
    <w:rsid w:val="00815219"/>
    <w:rsid w:val="00824AAC"/>
    <w:rsid w:val="00826F13"/>
    <w:rsid w:val="0082704B"/>
    <w:rsid w:val="008277EA"/>
    <w:rsid w:val="00831F0C"/>
    <w:rsid w:val="008322BF"/>
    <w:rsid w:val="00833481"/>
    <w:rsid w:val="00834902"/>
    <w:rsid w:val="008359FE"/>
    <w:rsid w:val="00835F48"/>
    <w:rsid w:val="00836217"/>
    <w:rsid w:val="00837C6A"/>
    <w:rsid w:val="00840CEE"/>
    <w:rsid w:val="00842E14"/>
    <w:rsid w:val="00843B58"/>
    <w:rsid w:val="00844831"/>
    <w:rsid w:val="00844C00"/>
    <w:rsid w:val="00845668"/>
    <w:rsid w:val="008465F7"/>
    <w:rsid w:val="00854DDF"/>
    <w:rsid w:val="0085519D"/>
    <w:rsid w:val="0085605A"/>
    <w:rsid w:val="008610D3"/>
    <w:rsid w:val="00870275"/>
    <w:rsid w:val="00870F75"/>
    <w:rsid w:val="00874DED"/>
    <w:rsid w:val="008756D0"/>
    <w:rsid w:val="008807AF"/>
    <w:rsid w:val="00880CA5"/>
    <w:rsid w:val="008816B9"/>
    <w:rsid w:val="00881C85"/>
    <w:rsid w:val="00883C61"/>
    <w:rsid w:val="0088622D"/>
    <w:rsid w:val="008912DC"/>
    <w:rsid w:val="0089176C"/>
    <w:rsid w:val="008937D5"/>
    <w:rsid w:val="00893E2B"/>
    <w:rsid w:val="008942DE"/>
    <w:rsid w:val="0089492F"/>
    <w:rsid w:val="00895791"/>
    <w:rsid w:val="00895930"/>
    <w:rsid w:val="008972EB"/>
    <w:rsid w:val="008A2F0D"/>
    <w:rsid w:val="008A3446"/>
    <w:rsid w:val="008A7E9A"/>
    <w:rsid w:val="008B0A27"/>
    <w:rsid w:val="008B1ED3"/>
    <w:rsid w:val="008B268D"/>
    <w:rsid w:val="008B39FF"/>
    <w:rsid w:val="008B673D"/>
    <w:rsid w:val="008B6BAF"/>
    <w:rsid w:val="008C123C"/>
    <w:rsid w:val="008C48D0"/>
    <w:rsid w:val="008C558A"/>
    <w:rsid w:val="008C7C5D"/>
    <w:rsid w:val="008D0593"/>
    <w:rsid w:val="008D3F72"/>
    <w:rsid w:val="008D46E6"/>
    <w:rsid w:val="008D51E5"/>
    <w:rsid w:val="008D74C4"/>
    <w:rsid w:val="008D755B"/>
    <w:rsid w:val="008E0DEB"/>
    <w:rsid w:val="008E1D4A"/>
    <w:rsid w:val="008E3CA1"/>
    <w:rsid w:val="008E4C17"/>
    <w:rsid w:val="008E50C3"/>
    <w:rsid w:val="008E50DA"/>
    <w:rsid w:val="008E6D9A"/>
    <w:rsid w:val="008F0400"/>
    <w:rsid w:val="008F13AF"/>
    <w:rsid w:val="008F20A8"/>
    <w:rsid w:val="008F31AD"/>
    <w:rsid w:val="008F5F9E"/>
    <w:rsid w:val="008F69E3"/>
    <w:rsid w:val="008F7CAC"/>
    <w:rsid w:val="00900DA7"/>
    <w:rsid w:val="00900DD5"/>
    <w:rsid w:val="00901343"/>
    <w:rsid w:val="0090143F"/>
    <w:rsid w:val="009015AA"/>
    <w:rsid w:val="009042BC"/>
    <w:rsid w:val="009119A6"/>
    <w:rsid w:val="009119E0"/>
    <w:rsid w:val="0091355B"/>
    <w:rsid w:val="00915EF4"/>
    <w:rsid w:val="00916288"/>
    <w:rsid w:val="009171F2"/>
    <w:rsid w:val="00917CC1"/>
    <w:rsid w:val="00917E7E"/>
    <w:rsid w:val="00920C17"/>
    <w:rsid w:val="00921AE5"/>
    <w:rsid w:val="00924E44"/>
    <w:rsid w:val="0092642F"/>
    <w:rsid w:val="00930473"/>
    <w:rsid w:val="00935296"/>
    <w:rsid w:val="00936469"/>
    <w:rsid w:val="009370B5"/>
    <w:rsid w:val="00937634"/>
    <w:rsid w:val="00943E66"/>
    <w:rsid w:val="00943EFE"/>
    <w:rsid w:val="00946C2B"/>
    <w:rsid w:val="00947B7B"/>
    <w:rsid w:val="00947BB7"/>
    <w:rsid w:val="00951174"/>
    <w:rsid w:val="00951EB3"/>
    <w:rsid w:val="00953FAF"/>
    <w:rsid w:val="00954035"/>
    <w:rsid w:val="0095487C"/>
    <w:rsid w:val="009552A6"/>
    <w:rsid w:val="00956B2A"/>
    <w:rsid w:val="00957E23"/>
    <w:rsid w:val="00960265"/>
    <w:rsid w:val="009608A8"/>
    <w:rsid w:val="00962DCE"/>
    <w:rsid w:val="00964061"/>
    <w:rsid w:val="00964722"/>
    <w:rsid w:val="00966813"/>
    <w:rsid w:val="009712C7"/>
    <w:rsid w:val="009716B4"/>
    <w:rsid w:val="0098645C"/>
    <w:rsid w:val="00987C51"/>
    <w:rsid w:val="00987E08"/>
    <w:rsid w:val="009937D9"/>
    <w:rsid w:val="00993DAF"/>
    <w:rsid w:val="00994EA1"/>
    <w:rsid w:val="0099682C"/>
    <w:rsid w:val="009A396B"/>
    <w:rsid w:val="009B07EF"/>
    <w:rsid w:val="009B0958"/>
    <w:rsid w:val="009B4B0A"/>
    <w:rsid w:val="009B6F66"/>
    <w:rsid w:val="009C13C8"/>
    <w:rsid w:val="009C3635"/>
    <w:rsid w:val="009C4C27"/>
    <w:rsid w:val="009C51C3"/>
    <w:rsid w:val="009C693E"/>
    <w:rsid w:val="009C7415"/>
    <w:rsid w:val="009D0BC6"/>
    <w:rsid w:val="009D3F37"/>
    <w:rsid w:val="009D400F"/>
    <w:rsid w:val="009D452D"/>
    <w:rsid w:val="009E13A0"/>
    <w:rsid w:val="009E2493"/>
    <w:rsid w:val="009E2CBC"/>
    <w:rsid w:val="009E4EFE"/>
    <w:rsid w:val="009F089A"/>
    <w:rsid w:val="009F22CE"/>
    <w:rsid w:val="009F4663"/>
    <w:rsid w:val="009F53A2"/>
    <w:rsid w:val="009F57CF"/>
    <w:rsid w:val="00A018F8"/>
    <w:rsid w:val="00A01F99"/>
    <w:rsid w:val="00A05E5F"/>
    <w:rsid w:val="00A05EB2"/>
    <w:rsid w:val="00A068A6"/>
    <w:rsid w:val="00A07915"/>
    <w:rsid w:val="00A10EBD"/>
    <w:rsid w:val="00A118EF"/>
    <w:rsid w:val="00A141E1"/>
    <w:rsid w:val="00A25488"/>
    <w:rsid w:val="00A346C8"/>
    <w:rsid w:val="00A3650A"/>
    <w:rsid w:val="00A37F63"/>
    <w:rsid w:val="00A41579"/>
    <w:rsid w:val="00A51170"/>
    <w:rsid w:val="00A51380"/>
    <w:rsid w:val="00A5196D"/>
    <w:rsid w:val="00A5379D"/>
    <w:rsid w:val="00A54B5F"/>
    <w:rsid w:val="00A66CB6"/>
    <w:rsid w:val="00A71E35"/>
    <w:rsid w:val="00A75B25"/>
    <w:rsid w:val="00A75B6F"/>
    <w:rsid w:val="00A80E3C"/>
    <w:rsid w:val="00A81F53"/>
    <w:rsid w:val="00A83EC7"/>
    <w:rsid w:val="00A85596"/>
    <w:rsid w:val="00A9489C"/>
    <w:rsid w:val="00A95F2B"/>
    <w:rsid w:val="00A960CF"/>
    <w:rsid w:val="00A97776"/>
    <w:rsid w:val="00AA08A3"/>
    <w:rsid w:val="00AA22D5"/>
    <w:rsid w:val="00AA6BE2"/>
    <w:rsid w:val="00AB00BA"/>
    <w:rsid w:val="00AB2C7B"/>
    <w:rsid w:val="00AB57EE"/>
    <w:rsid w:val="00AB667E"/>
    <w:rsid w:val="00AC05F8"/>
    <w:rsid w:val="00AC5A00"/>
    <w:rsid w:val="00AC6091"/>
    <w:rsid w:val="00AC6740"/>
    <w:rsid w:val="00AD07DC"/>
    <w:rsid w:val="00AD0FC6"/>
    <w:rsid w:val="00AD1669"/>
    <w:rsid w:val="00AD3D22"/>
    <w:rsid w:val="00AD5E82"/>
    <w:rsid w:val="00AD7AE4"/>
    <w:rsid w:val="00AD7FF6"/>
    <w:rsid w:val="00AE25CD"/>
    <w:rsid w:val="00AE275C"/>
    <w:rsid w:val="00AE4682"/>
    <w:rsid w:val="00AE4868"/>
    <w:rsid w:val="00AE5FAF"/>
    <w:rsid w:val="00AE75FE"/>
    <w:rsid w:val="00AE7672"/>
    <w:rsid w:val="00AF3377"/>
    <w:rsid w:val="00AF442F"/>
    <w:rsid w:val="00AF6CCF"/>
    <w:rsid w:val="00AF6DBC"/>
    <w:rsid w:val="00B03BA1"/>
    <w:rsid w:val="00B06AC6"/>
    <w:rsid w:val="00B06D82"/>
    <w:rsid w:val="00B1338B"/>
    <w:rsid w:val="00B15B5F"/>
    <w:rsid w:val="00B1727E"/>
    <w:rsid w:val="00B2273C"/>
    <w:rsid w:val="00B22ACB"/>
    <w:rsid w:val="00B22B4A"/>
    <w:rsid w:val="00B24FB2"/>
    <w:rsid w:val="00B25FC0"/>
    <w:rsid w:val="00B26EF3"/>
    <w:rsid w:val="00B307E4"/>
    <w:rsid w:val="00B314AF"/>
    <w:rsid w:val="00B31A5C"/>
    <w:rsid w:val="00B31B13"/>
    <w:rsid w:val="00B322AA"/>
    <w:rsid w:val="00B32595"/>
    <w:rsid w:val="00B34ECA"/>
    <w:rsid w:val="00B433CC"/>
    <w:rsid w:val="00B464C4"/>
    <w:rsid w:val="00B5217A"/>
    <w:rsid w:val="00B541E4"/>
    <w:rsid w:val="00B542E3"/>
    <w:rsid w:val="00B546A8"/>
    <w:rsid w:val="00B54B79"/>
    <w:rsid w:val="00B552FA"/>
    <w:rsid w:val="00B55A0B"/>
    <w:rsid w:val="00B56334"/>
    <w:rsid w:val="00B56FF4"/>
    <w:rsid w:val="00B603BE"/>
    <w:rsid w:val="00B60645"/>
    <w:rsid w:val="00B61913"/>
    <w:rsid w:val="00B64BB4"/>
    <w:rsid w:val="00B657F2"/>
    <w:rsid w:val="00B663DB"/>
    <w:rsid w:val="00B67096"/>
    <w:rsid w:val="00B73827"/>
    <w:rsid w:val="00B82421"/>
    <w:rsid w:val="00B84194"/>
    <w:rsid w:val="00B84A36"/>
    <w:rsid w:val="00B8729E"/>
    <w:rsid w:val="00B87A8D"/>
    <w:rsid w:val="00B90DE0"/>
    <w:rsid w:val="00B928AA"/>
    <w:rsid w:val="00B9316E"/>
    <w:rsid w:val="00B9396B"/>
    <w:rsid w:val="00B93B00"/>
    <w:rsid w:val="00B951C6"/>
    <w:rsid w:val="00B960BC"/>
    <w:rsid w:val="00BA270D"/>
    <w:rsid w:val="00BA2744"/>
    <w:rsid w:val="00BA2923"/>
    <w:rsid w:val="00BA48FD"/>
    <w:rsid w:val="00BA616D"/>
    <w:rsid w:val="00BA6DCA"/>
    <w:rsid w:val="00BA6E63"/>
    <w:rsid w:val="00BB1484"/>
    <w:rsid w:val="00BB28A9"/>
    <w:rsid w:val="00BB30D7"/>
    <w:rsid w:val="00BB33BF"/>
    <w:rsid w:val="00BC31E0"/>
    <w:rsid w:val="00BC413F"/>
    <w:rsid w:val="00BC4B94"/>
    <w:rsid w:val="00BC771E"/>
    <w:rsid w:val="00BD065A"/>
    <w:rsid w:val="00BD22A4"/>
    <w:rsid w:val="00BD258E"/>
    <w:rsid w:val="00BD389B"/>
    <w:rsid w:val="00BD419B"/>
    <w:rsid w:val="00BD76E9"/>
    <w:rsid w:val="00BD7D11"/>
    <w:rsid w:val="00BE09B4"/>
    <w:rsid w:val="00BE0A1C"/>
    <w:rsid w:val="00BE0D3F"/>
    <w:rsid w:val="00BE41A9"/>
    <w:rsid w:val="00BE45A3"/>
    <w:rsid w:val="00BE6BEC"/>
    <w:rsid w:val="00BE7112"/>
    <w:rsid w:val="00BF0257"/>
    <w:rsid w:val="00BF2081"/>
    <w:rsid w:val="00BF60F7"/>
    <w:rsid w:val="00BF6F23"/>
    <w:rsid w:val="00BF7605"/>
    <w:rsid w:val="00BF780E"/>
    <w:rsid w:val="00C01493"/>
    <w:rsid w:val="00C02F18"/>
    <w:rsid w:val="00C050DC"/>
    <w:rsid w:val="00C074A7"/>
    <w:rsid w:val="00C13823"/>
    <w:rsid w:val="00C13FC3"/>
    <w:rsid w:val="00C15355"/>
    <w:rsid w:val="00C16C1D"/>
    <w:rsid w:val="00C171D3"/>
    <w:rsid w:val="00C173EB"/>
    <w:rsid w:val="00C203BF"/>
    <w:rsid w:val="00C237C2"/>
    <w:rsid w:val="00C27EC8"/>
    <w:rsid w:val="00C33267"/>
    <w:rsid w:val="00C33E5B"/>
    <w:rsid w:val="00C431B1"/>
    <w:rsid w:val="00C43945"/>
    <w:rsid w:val="00C43D77"/>
    <w:rsid w:val="00C50296"/>
    <w:rsid w:val="00C50CA7"/>
    <w:rsid w:val="00C5100F"/>
    <w:rsid w:val="00C5215A"/>
    <w:rsid w:val="00C64C4A"/>
    <w:rsid w:val="00C660E9"/>
    <w:rsid w:val="00C73694"/>
    <w:rsid w:val="00C73806"/>
    <w:rsid w:val="00C74F8A"/>
    <w:rsid w:val="00C766D9"/>
    <w:rsid w:val="00C77987"/>
    <w:rsid w:val="00C805BD"/>
    <w:rsid w:val="00C80790"/>
    <w:rsid w:val="00C8150F"/>
    <w:rsid w:val="00C90515"/>
    <w:rsid w:val="00C90661"/>
    <w:rsid w:val="00C962D0"/>
    <w:rsid w:val="00C973B4"/>
    <w:rsid w:val="00CA1B6C"/>
    <w:rsid w:val="00CA4ADB"/>
    <w:rsid w:val="00CA56B3"/>
    <w:rsid w:val="00CA597A"/>
    <w:rsid w:val="00CA70AA"/>
    <w:rsid w:val="00CB06A6"/>
    <w:rsid w:val="00CB5EB8"/>
    <w:rsid w:val="00CB6C66"/>
    <w:rsid w:val="00CC07CE"/>
    <w:rsid w:val="00CC0A6E"/>
    <w:rsid w:val="00CC1E94"/>
    <w:rsid w:val="00CC2AD9"/>
    <w:rsid w:val="00CC402C"/>
    <w:rsid w:val="00CD09A0"/>
    <w:rsid w:val="00CD1171"/>
    <w:rsid w:val="00CD7580"/>
    <w:rsid w:val="00CD7C97"/>
    <w:rsid w:val="00CE0203"/>
    <w:rsid w:val="00CE1F64"/>
    <w:rsid w:val="00CE2470"/>
    <w:rsid w:val="00CF03D1"/>
    <w:rsid w:val="00CF33FF"/>
    <w:rsid w:val="00CF7660"/>
    <w:rsid w:val="00D018F9"/>
    <w:rsid w:val="00D102ED"/>
    <w:rsid w:val="00D13784"/>
    <w:rsid w:val="00D13AEA"/>
    <w:rsid w:val="00D147B1"/>
    <w:rsid w:val="00D148EB"/>
    <w:rsid w:val="00D2018B"/>
    <w:rsid w:val="00D21399"/>
    <w:rsid w:val="00D25BFA"/>
    <w:rsid w:val="00D2674D"/>
    <w:rsid w:val="00D32569"/>
    <w:rsid w:val="00D33232"/>
    <w:rsid w:val="00D353C4"/>
    <w:rsid w:val="00D40905"/>
    <w:rsid w:val="00D412C8"/>
    <w:rsid w:val="00D434A0"/>
    <w:rsid w:val="00D51B94"/>
    <w:rsid w:val="00D53AD9"/>
    <w:rsid w:val="00D54D79"/>
    <w:rsid w:val="00D60054"/>
    <w:rsid w:val="00D61976"/>
    <w:rsid w:val="00D63738"/>
    <w:rsid w:val="00D640C0"/>
    <w:rsid w:val="00D66087"/>
    <w:rsid w:val="00D66337"/>
    <w:rsid w:val="00D67B87"/>
    <w:rsid w:val="00D717F2"/>
    <w:rsid w:val="00D71C99"/>
    <w:rsid w:val="00D72ADC"/>
    <w:rsid w:val="00D73208"/>
    <w:rsid w:val="00D738AD"/>
    <w:rsid w:val="00D74E2F"/>
    <w:rsid w:val="00D76256"/>
    <w:rsid w:val="00D80B05"/>
    <w:rsid w:val="00D8443F"/>
    <w:rsid w:val="00D84F63"/>
    <w:rsid w:val="00D86CC3"/>
    <w:rsid w:val="00D925AB"/>
    <w:rsid w:val="00D94651"/>
    <w:rsid w:val="00DA2ACF"/>
    <w:rsid w:val="00DA2E35"/>
    <w:rsid w:val="00DA55EA"/>
    <w:rsid w:val="00DA715A"/>
    <w:rsid w:val="00DB188C"/>
    <w:rsid w:val="00DB1CD3"/>
    <w:rsid w:val="00DB38F3"/>
    <w:rsid w:val="00DC3D47"/>
    <w:rsid w:val="00DC487C"/>
    <w:rsid w:val="00DC4CBE"/>
    <w:rsid w:val="00DC58B5"/>
    <w:rsid w:val="00DC7DB6"/>
    <w:rsid w:val="00DC7FB5"/>
    <w:rsid w:val="00DD085D"/>
    <w:rsid w:val="00DD0904"/>
    <w:rsid w:val="00DD2369"/>
    <w:rsid w:val="00DD44F3"/>
    <w:rsid w:val="00DD7D42"/>
    <w:rsid w:val="00DE154C"/>
    <w:rsid w:val="00DE15E1"/>
    <w:rsid w:val="00DE23FA"/>
    <w:rsid w:val="00DE3553"/>
    <w:rsid w:val="00DE6B2A"/>
    <w:rsid w:val="00DE7252"/>
    <w:rsid w:val="00DF1AE8"/>
    <w:rsid w:val="00DF2133"/>
    <w:rsid w:val="00DF483C"/>
    <w:rsid w:val="00E03879"/>
    <w:rsid w:val="00E04506"/>
    <w:rsid w:val="00E05838"/>
    <w:rsid w:val="00E05FE0"/>
    <w:rsid w:val="00E077B2"/>
    <w:rsid w:val="00E113F7"/>
    <w:rsid w:val="00E14382"/>
    <w:rsid w:val="00E15149"/>
    <w:rsid w:val="00E22C88"/>
    <w:rsid w:val="00E24C42"/>
    <w:rsid w:val="00E24E83"/>
    <w:rsid w:val="00E26573"/>
    <w:rsid w:val="00E318C2"/>
    <w:rsid w:val="00E337E0"/>
    <w:rsid w:val="00E33D1B"/>
    <w:rsid w:val="00E33D9D"/>
    <w:rsid w:val="00E342E0"/>
    <w:rsid w:val="00E35778"/>
    <w:rsid w:val="00E35BF2"/>
    <w:rsid w:val="00E37D36"/>
    <w:rsid w:val="00E410CA"/>
    <w:rsid w:val="00E42B89"/>
    <w:rsid w:val="00E47F1E"/>
    <w:rsid w:val="00E51BE9"/>
    <w:rsid w:val="00E51D31"/>
    <w:rsid w:val="00E53457"/>
    <w:rsid w:val="00E53F85"/>
    <w:rsid w:val="00E57FDF"/>
    <w:rsid w:val="00E61A53"/>
    <w:rsid w:val="00E62254"/>
    <w:rsid w:val="00E62696"/>
    <w:rsid w:val="00E62859"/>
    <w:rsid w:val="00E631FF"/>
    <w:rsid w:val="00E642F1"/>
    <w:rsid w:val="00E65B70"/>
    <w:rsid w:val="00E7030C"/>
    <w:rsid w:val="00E7092F"/>
    <w:rsid w:val="00E71B10"/>
    <w:rsid w:val="00E72598"/>
    <w:rsid w:val="00E72715"/>
    <w:rsid w:val="00E73376"/>
    <w:rsid w:val="00E735FF"/>
    <w:rsid w:val="00E7400C"/>
    <w:rsid w:val="00E7645C"/>
    <w:rsid w:val="00E7760B"/>
    <w:rsid w:val="00E77DFC"/>
    <w:rsid w:val="00E805D2"/>
    <w:rsid w:val="00E80640"/>
    <w:rsid w:val="00E80964"/>
    <w:rsid w:val="00E84D3D"/>
    <w:rsid w:val="00E85AE9"/>
    <w:rsid w:val="00E86BF7"/>
    <w:rsid w:val="00E93CE2"/>
    <w:rsid w:val="00E9642E"/>
    <w:rsid w:val="00E9689E"/>
    <w:rsid w:val="00EA0B12"/>
    <w:rsid w:val="00EA2CF7"/>
    <w:rsid w:val="00EA51B1"/>
    <w:rsid w:val="00EB2C8B"/>
    <w:rsid w:val="00EB3A11"/>
    <w:rsid w:val="00EB3C6F"/>
    <w:rsid w:val="00EB4357"/>
    <w:rsid w:val="00EB5058"/>
    <w:rsid w:val="00EB53AC"/>
    <w:rsid w:val="00EB6D66"/>
    <w:rsid w:val="00EC0014"/>
    <w:rsid w:val="00EC24DD"/>
    <w:rsid w:val="00EC40C9"/>
    <w:rsid w:val="00EC4224"/>
    <w:rsid w:val="00EC737E"/>
    <w:rsid w:val="00ED0481"/>
    <w:rsid w:val="00ED2316"/>
    <w:rsid w:val="00ED2C9B"/>
    <w:rsid w:val="00ED57B6"/>
    <w:rsid w:val="00ED684E"/>
    <w:rsid w:val="00EE0F81"/>
    <w:rsid w:val="00EE1815"/>
    <w:rsid w:val="00EE194F"/>
    <w:rsid w:val="00EE26D3"/>
    <w:rsid w:val="00EE3AA1"/>
    <w:rsid w:val="00EE444E"/>
    <w:rsid w:val="00EE572A"/>
    <w:rsid w:val="00EE6741"/>
    <w:rsid w:val="00EE6FFA"/>
    <w:rsid w:val="00EE79E6"/>
    <w:rsid w:val="00EF372A"/>
    <w:rsid w:val="00EF6101"/>
    <w:rsid w:val="00F018C8"/>
    <w:rsid w:val="00F06C78"/>
    <w:rsid w:val="00F107C0"/>
    <w:rsid w:val="00F1210C"/>
    <w:rsid w:val="00F12ED7"/>
    <w:rsid w:val="00F148C8"/>
    <w:rsid w:val="00F14D1A"/>
    <w:rsid w:val="00F234D0"/>
    <w:rsid w:val="00F238D7"/>
    <w:rsid w:val="00F23C82"/>
    <w:rsid w:val="00F24809"/>
    <w:rsid w:val="00F252AF"/>
    <w:rsid w:val="00F25570"/>
    <w:rsid w:val="00F2565D"/>
    <w:rsid w:val="00F300FD"/>
    <w:rsid w:val="00F31E2B"/>
    <w:rsid w:val="00F32B59"/>
    <w:rsid w:val="00F363F1"/>
    <w:rsid w:val="00F3662E"/>
    <w:rsid w:val="00F4315D"/>
    <w:rsid w:val="00F53FDE"/>
    <w:rsid w:val="00F53FE4"/>
    <w:rsid w:val="00F64BF0"/>
    <w:rsid w:val="00F6507D"/>
    <w:rsid w:val="00F659BE"/>
    <w:rsid w:val="00F66563"/>
    <w:rsid w:val="00F66E1B"/>
    <w:rsid w:val="00F66EB8"/>
    <w:rsid w:val="00F677BD"/>
    <w:rsid w:val="00F70D6D"/>
    <w:rsid w:val="00F712EF"/>
    <w:rsid w:val="00F71E30"/>
    <w:rsid w:val="00F725CD"/>
    <w:rsid w:val="00F731CF"/>
    <w:rsid w:val="00F7486F"/>
    <w:rsid w:val="00F7592A"/>
    <w:rsid w:val="00F77BAD"/>
    <w:rsid w:val="00F81C43"/>
    <w:rsid w:val="00F82CC5"/>
    <w:rsid w:val="00F861F6"/>
    <w:rsid w:val="00F947DA"/>
    <w:rsid w:val="00FA5BDE"/>
    <w:rsid w:val="00FA7401"/>
    <w:rsid w:val="00FB0FCE"/>
    <w:rsid w:val="00FB1331"/>
    <w:rsid w:val="00FB2B06"/>
    <w:rsid w:val="00FB538D"/>
    <w:rsid w:val="00FB56E2"/>
    <w:rsid w:val="00FB5E35"/>
    <w:rsid w:val="00FB6984"/>
    <w:rsid w:val="00FC02A8"/>
    <w:rsid w:val="00FC4AFD"/>
    <w:rsid w:val="00FD4641"/>
    <w:rsid w:val="00FD4C47"/>
    <w:rsid w:val="00FD6BC0"/>
    <w:rsid w:val="00FE0F9E"/>
    <w:rsid w:val="00FE23AF"/>
    <w:rsid w:val="00FE268C"/>
    <w:rsid w:val="00FE3130"/>
    <w:rsid w:val="00FE42A0"/>
    <w:rsid w:val="00FE4CB7"/>
    <w:rsid w:val="00FE5D24"/>
    <w:rsid w:val="00FE5E4E"/>
    <w:rsid w:val="00FE5F80"/>
    <w:rsid w:val="00FE642C"/>
    <w:rsid w:val="00FE6A6B"/>
    <w:rsid w:val="00FF0089"/>
    <w:rsid w:val="00FF376D"/>
    <w:rsid w:val="00FF58E7"/>
    <w:rsid w:val="00FF60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242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265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03D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7F5E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10D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7F5E8D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Corpsdetexte2">
    <w:name w:val="Body Text 2"/>
    <w:basedOn w:val="Normal"/>
    <w:link w:val="Corpsdetexte2Car"/>
    <w:rsid w:val="007F5E8D"/>
    <w:pPr>
      <w:jc w:val="both"/>
    </w:pPr>
    <w:rPr>
      <w:rFonts w:ascii="Arial" w:hAnsi="Arial"/>
      <w:b/>
      <w:bCs/>
      <w:szCs w:val="20"/>
    </w:rPr>
  </w:style>
  <w:style w:type="character" w:customStyle="1" w:styleId="Corpsdetexte2Car">
    <w:name w:val="Corps de texte 2 Car"/>
    <w:basedOn w:val="Policepardfaut"/>
    <w:link w:val="Corpsdetexte2"/>
    <w:rsid w:val="007F5E8D"/>
    <w:rPr>
      <w:rFonts w:ascii="Arial" w:eastAsia="Times New Roman" w:hAnsi="Arial" w:cs="Times New Roman"/>
      <w:b/>
      <w:bCs/>
      <w:sz w:val="24"/>
      <w:szCs w:val="20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7F5E8D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7F5E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5E8D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uiPriority w:val="99"/>
    <w:rsid w:val="007F5E8D"/>
  </w:style>
  <w:style w:type="paragraph" w:styleId="Titre">
    <w:name w:val="Title"/>
    <w:basedOn w:val="Normal"/>
    <w:link w:val="TitreCar"/>
    <w:qFormat/>
    <w:rsid w:val="006B713C"/>
    <w:pPr>
      <w:jc w:val="center"/>
    </w:pPr>
    <w:rPr>
      <w:rFonts w:ascii="Arial" w:hAnsi="Arial"/>
      <w:sz w:val="32"/>
      <w:szCs w:val="32"/>
    </w:rPr>
  </w:style>
  <w:style w:type="character" w:customStyle="1" w:styleId="TitreCar">
    <w:name w:val="Titre Car"/>
    <w:basedOn w:val="Policepardfaut"/>
    <w:link w:val="Titre"/>
    <w:rsid w:val="006B713C"/>
    <w:rPr>
      <w:rFonts w:ascii="Arial" w:eastAsia="Times New Roman" w:hAnsi="Arial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0C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0CA5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3626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36262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3626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3626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3626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240EFB"/>
  </w:style>
  <w:style w:type="character" w:customStyle="1" w:styleId="object">
    <w:name w:val="object"/>
    <w:basedOn w:val="Policepardfaut"/>
    <w:rsid w:val="00240EFB"/>
  </w:style>
  <w:style w:type="table" w:styleId="Grilledutableau">
    <w:name w:val="Table Grid"/>
    <w:basedOn w:val="TableauNormal"/>
    <w:uiPriority w:val="59"/>
    <w:rsid w:val="00FC4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E265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brut">
    <w:name w:val="Plain Text"/>
    <w:basedOn w:val="Normal"/>
    <w:link w:val="TextebrutCar"/>
    <w:uiPriority w:val="99"/>
    <w:unhideWhenUsed/>
    <w:rsid w:val="00E2657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26573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semiHidden/>
    <w:unhideWhenUsed/>
    <w:rsid w:val="00A71E3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1E3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171D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171D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itreOne">
    <w:name w:val="Titre One"/>
    <w:basedOn w:val="Normal"/>
    <w:autoRedefine/>
    <w:rsid w:val="00C171D3"/>
    <w:pPr>
      <w:numPr>
        <w:numId w:val="3"/>
      </w:numPr>
      <w:spacing w:before="120" w:after="240" w:line="360" w:lineRule="auto"/>
    </w:pPr>
    <w:rPr>
      <w:rFonts w:ascii="Arial" w:hAnsi="Arial"/>
      <w:b/>
      <w:caps/>
      <w:sz w:val="22"/>
      <w:szCs w:val="22"/>
      <w:lang w:val="en-US" w:eastAsia="en-US"/>
    </w:rPr>
  </w:style>
  <w:style w:type="paragraph" w:customStyle="1" w:styleId="Default">
    <w:name w:val="Default"/>
    <w:rsid w:val="006B32FD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424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customStyle="1" w:styleId="Style1">
    <w:name w:val="Style1"/>
    <w:basedOn w:val="Normal"/>
    <w:link w:val="Style1Char"/>
    <w:uiPriority w:val="99"/>
    <w:qFormat/>
    <w:rsid w:val="009042BC"/>
    <w:pPr>
      <w:jc w:val="both"/>
    </w:pPr>
    <w:rPr>
      <w:rFonts w:eastAsiaTheme="minorHAnsi"/>
      <w:b/>
      <w:lang w:eastAsia="en-US"/>
    </w:rPr>
  </w:style>
  <w:style w:type="character" w:customStyle="1" w:styleId="Style1Char">
    <w:name w:val="Style1 Char"/>
    <w:basedOn w:val="Policepardfaut"/>
    <w:link w:val="Style1"/>
    <w:uiPriority w:val="99"/>
    <w:rsid w:val="009042BC"/>
    <w:rPr>
      <w:rFonts w:ascii="Times New Roman" w:hAnsi="Times New Roman" w:cs="Times New Roman"/>
      <w:b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03D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paragraph" w:customStyle="1" w:styleId="Nut1">
    <w:name w:val="Nut1"/>
    <w:basedOn w:val="Normal"/>
    <w:qFormat/>
    <w:rsid w:val="00A80E3C"/>
    <w:pPr>
      <w:numPr>
        <w:numId w:val="8"/>
      </w:numPr>
      <w:spacing w:after="200" w:line="276" w:lineRule="auto"/>
    </w:pPr>
    <w:rPr>
      <w:rFonts w:ascii="Century Gothic" w:eastAsia="Calibri" w:hAnsi="Century Gothic"/>
      <w:b/>
      <w:lang w:eastAsia="en-US"/>
    </w:rPr>
  </w:style>
  <w:style w:type="paragraph" w:customStyle="1" w:styleId="Nut4">
    <w:name w:val="Nut4"/>
    <w:basedOn w:val="Normal"/>
    <w:qFormat/>
    <w:rsid w:val="00A80E3C"/>
    <w:pPr>
      <w:numPr>
        <w:ilvl w:val="3"/>
        <w:numId w:val="8"/>
      </w:numPr>
      <w:autoSpaceDE w:val="0"/>
      <w:autoSpaceDN w:val="0"/>
      <w:adjustRightInd w:val="0"/>
      <w:spacing w:before="160" w:after="160" w:line="320" w:lineRule="exact"/>
      <w:jc w:val="both"/>
    </w:pPr>
    <w:rPr>
      <w:rFonts w:ascii="Century Gothic" w:eastAsia="Calibri" w:hAnsi="Century Gothic" w:cs="Arial"/>
      <w:b/>
      <w:i/>
      <w:color w:val="1B232C"/>
      <w:sz w:val="22"/>
      <w:szCs w:val="22"/>
      <w:lang w:eastAsia="en-US"/>
    </w:rPr>
  </w:style>
  <w:style w:type="paragraph" w:customStyle="1" w:styleId="Nut5">
    <w:name w:val="Nut5"/>
    <w:basedOn w:val="Normal"/>
    <w:qFormat/>
    <w:rsid w:val="00A80E3C"/>
    <w:pPr>
      <w:numPr>
        <w:ilvl w:val="2"/>
        <w:numId w:val="8"/>
      </w:numPr>
      <w:spacing w:after="200" w:line="276" w:lineRule="auto"/>
      <w:contextualSpacing/>
    </w:pPr>
    <w:rPr>
      <w:rFonts w:ascii="Century Gothic" w:eastAsia="Calibri" w:hAnsi="Century Gothic"/>
      <w:b/>
      <w:lang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99"/>
    <w:rsid w:val="00A80E3C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310D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37D36"/>
    <w:pPr>
      <w:spacing w:line="276" w:lineRule="auto"/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37D36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37D3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E37D36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E37D36"/>
    <w:rPr>
      <w:color w:val="0000FF" w:themeColor="hyperlink"/>
      <w:u w:val="single"/>
    </w:rPr>
  </w:style>
  <w:style w:type="paragraph" w:styleId="Sansinterligne">
    <w:name w:val="No Spacing"/>
    <w:link w:val="SansinterligneCar"/>
    <w:uiPriority w:val="1"/>
    <w:qFormat/>
    <w:rsid w:val="00A118EF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118EF"/>
    <w:rPr>
      <w:rFonts w:eastAsiaTheme="minorEastAsia"/>
    </w:rPr>
  </w:style>
  <w:style w:type="character" w:styleId="Emphaseple">
    <w:name w:val="Subtle Emphasis"/>
    <w:basedOn w:val="Policepardfaut"/>
    <w:uiPriority w:val="19"/>
    <w:qFormat/>
    <w:rsid w:val="001F344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242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265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03D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7F5E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10D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7F5E8D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Corpsdetexte2">
    <w:name w:val="Body Text 2"/>
    <w:basedOn w:val="Normal"/>
    <w:link w:val="Corpsdetexte2Car"/>
    <w:rsid w:val="007F5E8D"/>
    <w:pPr>
      <w:jc w:val="both"/>
    </w:pPr>
    <w:rPr>
      <w:rFonts w:ascii="Arial" w:hAnsi="Arial"/>
      <w:b/>
      <w:bCs/>
      <w:szCs w:val="20"/>
    </w:rPr>
  </w:style>
  <w:style w:type="character" w:customStyle="1" w:styleId="Corpsdetexte2Car">
    <w:name w:val="Corps de texte 2 Car"/>
    <w:basedOn w:val="Policepardfaut"/>
    <w:link w:val="Corpsdetexte2"/>
    <w:rsid w:val="007F5E8D"/>
    <w:rPr>
      <w:rFonts w:ascii="Arial" w:eastAsia="Times New Roman" w:hAnsi="Arial" w:cs="Times New Roman"/>
      <w:b/>
      <w:bCs/>
      <w:sz w:val="24"/>
      <w:szCs w:val="20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7F5E8D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7F5E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5E8D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uiPriority w:val="99"/>
    <w:rsid w:val="007F5E8D"/>
  </w:style>
  <w:style w:type="paragraph" w:styleId="Titre">
    <w:name w:val="Title"/>
    <w:basedOn w:val="Normal"/>
    <w:link w:val="TitreCar"/>
    <w:qFormat/>
    <w:rsid w:val="006B713C"/>
    <w:pPr>
      <w:jc w:val="center"/>
    </w:pPr>
    <w:rPr>
      <w:rFonts w:ascii="Arial" w:hAnsi="Arial"/>
      <w:sz w:val="32"/>
      <w:szCs w:val="32"/>
    </w:rPr>
  </w:style>
  <w:style w:type="character" w:customStyle="1" w:styleId="TitreCar">
    <w:name w:val="Titre Car"/>
    <w:basedOn w:val="Policepardfaut"/>
    <w:link w:val="Titre"/>
    <w:rsid w:val="006B713C"/>
    <w:rPr>
      <w:rFonts w:ascii="Arial" w:eastAsia="Times New Roman" w:hAnsi="Arial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0C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0CA5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3626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36262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3626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3626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3626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240EFB"/>
  </w:style>
  <w:style w:type="character" w:customStyle="1" w:styleId="object">
    <w:name w:val="object"/>
    <w:basedOn w:val="Policepardfaut"/>
    <w:rsid w:val="00240EFB"/>
  </w:style>
  <w:style w:type="table" w:styleId="Grilledutableau">
    <w:name w:val="Table Grid"/>
    <w:basedOn w:val="TableauNormal"/>
    <w:uiPriority w:val="59"/>
    <w:rsid w:val="00FC4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E265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brut">
    <w:name w:val="Plain Text"/>
    <w:basedOn w:val="Normal"/>
    <w:link w:val="TextebrutCar"/>
    <w:uiPriority w:val="99"/>
    <w:unhideWhenUsed/>
    <w:rsid w:val="00E2657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26573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semiHidden/>
    <w:unhideWhenUsed/>
    <w:rsid w:val="00A71E3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1E3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171D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171D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itreOne">
    <w:name w:val="Titre One"/>
    <w:basedOn w:val="Normal"/>
    <w:autoRedefine/>
    <w:rsid w:val="00C171D3"/>
    <w:pPr>
      <w:numPr>
        <w:numId w:val="3"/>
      </w:numPr>
      <w:spacing w:before="120" w:after="240" w:line="360" w:lineRule="auto"/>
    </w:pPr>
    <w:rPr>
      <w:rFonts w:ascii="Arial" w:hAnsi="Arial"/>
      <w:b/>
      <w:caps/>
      <w:sz w:val="22"/>
      <w:szCs w:val="22"/>
      <w:lang w:val="en-US" w:eastAsia="en-US"/>
    </w:rPr>
  </w:style>
  <w:style w:type="paragraph" w:customStyle="1" w:styleId="Default">
    <w:name w:val="Default"/>
    <w:rsid w:val="006B32FD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424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customStyle="1" w:styleId="Style1">
    <w:name w:val="Style1"/>
    <w:basedOn w:val="Normal"/>
    <w:link w:val="Style1Char"/>
    <w:uiPriority w:val="99"/>
    <w:qFormat/>
    <w:rsid w:val="009042BC"/>
    <w:pPr>
      <w:jc w:val="both"/>
    </w:pPr>
    <w:rPr>
      <w:rFonts w:eastAsiaTheme="minorHAnsi"/>
      <w:b/>
      <w:lang w:eastAsia="en-US"/>
    </w:rPr>
  </w:style>
  <w:style w:type="character" w:customStyle="1" w:styleId="Style1Char">
    <w:name w:val="Style1 Char"/>
    <w:basedOn w:val="Policepardfaut"/>
    <w:link w:val="Style1"/>
    <w:uiPriority w:val="99"/>
    <w:rsid w:val="009042BC"/>
    <w:rPr>
      <w:rFonts w:ascii="Times New Roman" w:hAnsi="Times New Roman" w:cs="Times New Roman"/>
      <w:b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03D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paragraph" w:customStyle="1" w:styleId="Nut1">
    <w:name w:val="Nut1"/>
    <w:basedOn w:val="Normal"/>
    <w:qFormat/>
    <w:rsid w:val="00A80E3C"/>
    <w:pPr>
      <w:numPr>
        <w:numId w:val="8"/>
      </w:numPr>
      <w:spacing w:after="200" w:line="276" w:lineRule="auto"/>
    </w:pPr>
    <w:rPr>
      <w:rFonts w:ascii="Century Gothic" w:eastAsia="Calibri" w:hAnsi="Century Gothic"/>
      <w:b/>
      <w:lang w:eastAsia="en-US"/>
    </w:rPr>
  </w:style>
  <w:style w:type="paragraph" w:customStyle="1" w:styleId="Nut4">
    <w:name w:val="Nut4"/>
    <w:basedOn w:val="Normal"/>
    <w:qFormat/>
    <w:rsid w:val="00A80E3C"/>
    <w:pPr>
      <w:numPr>
        <w:ilvl w:val="3"/>
        <w:numId w:val="8"/>
      </w:numPr>
      <w:autoSpaceDE w:val="0"/>
      <w:autoSpaceDN w:val="0"/>
      <w:adjustRightInd w:val="0"/>
      <w:spacing w:before="160" w:after="160" w:line="320" w:lineRule="exact"/>
      <w:jc w:val="both"/>
    </w:pPr>
    <w:rPr>
      <w:rFonts w:ascii="Century Gothic" w:eastAsia="Calibri" w:hAnsi="Century Gothic" w:cs="Arial"/>
      <w:b/>
      <w:i/>
      <w:color w:val="1B232C"/>
      <w:sz w:val="22"/>
      <w:szCs w:val="22"/>
      <w:lang w:eastAsia="en-US"/>
    </w:rPr>
  </w:style>
  <w:style w:type="paragraph" w:customStyle="1" w:styleId="Nut5">
    <w:name w:val="Nut5"/>
    <w:basedOn w:val="Normal"/>
    <w:qFormat/>
    <w:rsid w:val="00A80E3C"/>
    <w:pPr>
      <w:numPr>
        <w:ilvl w:val="2"/>
        <w:numId w:val="8"/>
      </w:numPr>
      <w:spacing w:after="200" w:line="276" w:lineRule="auto"/>
      <w:contextualSpacing/>
    </w:pPr>
    <w:rPr>
      <w:rFonts w:ascii="Century Gothic" w:eastAsia="Calibri" w:hAnsi="Century Gothic"/>
      <w:b/>
      <w:lang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99"/>
    <w:rsid w:val="00A80E3C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310D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37D36"/>
    <w:pPr>
      <w:spacing w:line="276" w:lineRule="auto"/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37D36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37D3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E37D36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E37D36"/>
    <w:rPr>
      <w:color w:val="0000FF" w:themeColor="hyperlink"/>
      <w:u w:val="single"/>
    </w:rPr>
  </w:style>
  <w:style w:type="paragraph" w:styleId="Sansinterligne">
    <w:name w:val="No Spacing"/>
    <w:link w:val="SansinterligneCar"/>
    <w:uiPriority w:val="1"/>
    <w:qFormat/>
    <w:rsid w:val="00A118EF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118EF"/>
    <w:rPr>
      <w:rFonts w:eastAsiaTheme="minorEastAsia"/>
    </w:rPr>
  </w:style>
  <w:style w:type="character" w:styleId="Emphaseple">
    <w:name w:val="Subtle Emphasis"/>
    <w:basedOn w:val="Policepardfaut"/>
    <w:uiPriority w:val="19"/>
    <w:qFormat/>
    <w:rsid w:val="001F344C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4121F-D439-40B6-A6D1-9DCA6677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510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DU NIGERFRATERNITE – TRAVAIL - PROGRESMINISTERE DU PLANINSTITUT NATIONAL DE LA STATISTIQUEEtablissement</vt:lpstr>
    </vt:vector>
  </TitlesOfParts>
  <Company>Hewlett-Packard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DU NIGERFRATERNITE – TRAVAIL - PROGRESMINISTERE DU PLANINSTITUT NATIONAL DE LA STATISTIQUEEtablissement</dc:title>
  <dc:creator>Ali SANI</dc:creator>
  <cp:lastModifiedBy>adangana</cp:lastModifiedBy>
  <cp:revision>8</cp:revision>
  <cp:lastPrinted>2016-04-08T07:37:00Z</cp:lastPrinted>
  <dcterms:created xsi:type="dcterms:W3CDTF">2018-05-08T17:43:00Z</dcterms:created>
  <dcterms:modified xsi:type="dcterms:W3CDTF">2018-05-09T11:15:00Z</dcterms:modified>
</cp:coreProperties>
</file>